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rFonts w:hint="default" w:ascii="方正黑体简体" w:eastAsia="黑体"/>
          <w:b/>
          <w:kern w:val="0"/>
          <w:szCs w:val="32"/>
          <w:lang w:val="en-US" w:eastAsia="zh-CN"/>
        </w:rPr>
      </w:pPr>
      <w:r>
        <w:rPr>
          <w:rFonts w:ascii="Times New Roman" w:hAnsi="黑体" w:eastAsia="黑体" w:cs="Times New Roman"/>
          <w:b/>
          <w:snapToGrid w:val="0"/>
          <w:sz w:val="32"/>
          <w:szCs w:val="32"/>
        </w:rPr>
        <w:t>类别：</w:t>
      </w:r>
      <w:r>
        <w:rPr>
          <w:rFonts w:hint="eastAsia" w:ascii="Times New Roman" w:hAnsi="黑体" w:eastAsia="黑体" w:cs="Times New Roman"/>
          <w:b/>
          <w:snapToGrid w:val="0"/>
          <w:sz w:val="32"/>
          <w:szCs w:val="32"/>
          <w:lang w:val="en-US" w:eastAsia="zh-CN"/>
        </w:rPr>
        <w:t xml:space="preserve">政治法律社会保障及其他类</w:t>
      </w:r>
    </w:p>
    <w:p>
      <w:pPr>
        <w:adjustRightInd w:val="0"/>
        <w:snapToGrid w:val="0"/>
        <w:spacing w:line="360" w:lineRule="auto"/>
        <w:jc w:val="center"/>
        <w:rPr>
          <w:rFonts w:hint="eastAsia" w:ascii="黑体"/>
          <w:b/>
          <w:kern w:val="0"/>
          <w:sz w:val="44"/>
          <w:szCs w:val="44"/>
        </w:rPr>
      </w:pPr>
    </w:p>
    <w:p>
      <w:pPr>
        <w:adjustRightInd w:val="0"/>
        <w:snapToGrid w:val="0"/>
        <w:spacing w:line="360" w:lineRule="auto"/>
        <w:jc w:val="center"/>
        <w:rPr>
          <w:rFonts w:hint="eastAsia" w:ascii="方正黑体简体" w:eastAsia="方正黑体简体"/>
          <w:b/>
          <w:w w:val="90"/>
          <w:kern w:val="0"/>
          <w:sz w:val="44"/>
          <w:szCs w:val="44"/>
        </w:rPr>
      </w:pPr>
      <w:r>
        <w:rPr>
          <w:rFonts w:ascii="Times New Roman" w:hAnsi="Times New Roman" w:eastAsia="方正小标宋简体" w:cs="Times New Roman"/>
          <w:b/>
          <w:snapToGrid w:val="0"/>
          <w:spacing w:val="20"/>
          <w:w w:val="80"/>
          <w:sz w:val="44"/>
          <w:szCs w:val="36"/>
        </w:rPr>
        <w:t>中国人民政治协商会议第</w:t>
      </w:r>
      <w:r>
        <w:rPr>
          <w:rFonts w:hint="eastAsia" w:eastAsia="方正小标宋简体" w:cs="Times New Roman"/>
          <w:b/>
          <w:snapToGrid w:val="0"/>
          <w:spacing w:val="20"/>
          <w:w w:val="80"/>
          <w:sz w:val="44"/>
          <w:szCs w:val="36"/>
          <w:lang w:val="en-US" w:eastAsia="zh-CN"/>
        </w:rPr>
        <w:t xml:space="preserve">十二</w:t>
      </w:r>
      <w:r>
        <w:rPr>
          <w:rFonts w:ascii="Times New Roman" w:hAnsi="Times New Roman" w:eastAsia="方正小标宋简体" w:cs="Times New Roman"/>
          <w:b/>
          <w:snapToGrid w:val="0"/>
          <w:spacing w:val="20"/>
          <w:w w:val="80"/>
          <w:sz w:val="44"/>
          <w:szCs w:val="36"/>
        </w:rPr>
        <w:t>届河南省委员会</w:t>
      </w:r>
    </w:p>
    <w:p>
      <w:pPr>
        <w:adjustRightInd w:val="0"/>
        <w:snapToGrid w:val="0"/>
        <w:spacing w:line="360" w:lineRule="auto"/>
        <w:jc w:val="center"/>
        <w:rPr>
          <w:rFonts w:ascii="Calibri" w:hAnsi="Calibri" w:eastAsia="方正小标宋简体"/>
          <w:b/>
          <w:spacing w:val="40"/>
          <w:w w:val="90"/>
          <w:kern w:val="0"/>
          <w:sz w:val="48"/>
          <w:szCs w:val="48"/>
        </w:rPr>
      </w:pPr>
      <w:r>
        <w:rPr>
          <w:rFonts w:ascii="Times New Roman" w:hAnsi="Times New Roman" w:eastAsia="方正小标宋简体" w:cs="Times New Roman"/>
          <w:b/>
          <w:snapToGrid w:val="0"/>
          <w:spacing w:val="40"/>
          <w:w w:val="90"/>
          <w:sz w:val="48"/>
          <w:szCs w:val="48"/>
        </w:rPr>
        <w:t>第</w:t>
      </w:r>
      <w:r>
        <w:rPr>
          <w:rFonts w:hint="eastAsia" w:eastAsia="黑体" w:cs="Times New Roman"/>
          <w:b/>
          <w:bCs/>
          <w:snapToGrid w:val="0"/>
          <w:spacing w:val="40"/>
          <w:w w:val="90"/>
          <w:sz w:val="48"/>
          <w:szCs w:val="48"/>
          <w:lang w:val="en-US" w:eastAsia="zh-CN"/>
        </w:rPr>
        <w:t xml:space="preserve">四</w:t>
      </w:r>
      <w:r>
        <w:rPr>
          <w:rFonts w:ascii="Times New Roman" w:hAnsi="Times New Roman" w:eastAsia="方正小标宋简体" w:cs="Times New Roman"/>
          <w:b/>
          <w:snapToGrid w:val="0"/>
          <w:spacing w:val="40"/>
          <w:w w:val="90"/>
          <w:sz w:val="48"/>
          <w:szCs w:val="48"/>
        </w:rPr>
        <w:t>次会议</w:t>
      </w:r>
      <w:r>
        <w:rPr>
          <w:rFonts w:hint="eastAsia" w:eastAsia="黑体" w:cs="Times New Roman"/>
          <w:b/>
          <w:bCs/>
          <w:snapToGrid w:val="0"/>
          <w:spacing w:val="40"/>
          <w:w w:val="90"/>
          <w:sz w:val="48"/>
          <w:szCs w:val="48"/>
          <w:lang w:val="en-US" w:eastAsia="zh-CN"/>
        </w:rPr>
        <w:t xml:space="preserve">1240041</w:t>
      </w:r>
      <w:r>
        <w:rPr>
          <w:rFonts w:ascii="Times New Roman" w:hAnsi="Times New Roman" w:eastAsia="方正小标宋简体" w:cs="Times New Roman"/>
          <w:b/>
          <w:snapToGrid w:val="0"/>
          <w:spacing w:val="40"/>
          <w:w w:val="90"/>
          <w:sz w:val="48"/>
          <w:szCs w:val="48"/>
        </w:rPr>
        <w:t>号</w:t>
      </w:r>
      <w:bookmarkStart w:id="0" w:name="_GoBack"/>
      <w:bookmarkEnd w:id="0"/>
      <w:r>
        <w:rPr>
          <w:rFonts w:ascii="Times New Roman" w:hAnsi="Times New Roman" w:eastAsia="方正小标宋简体" w:cs="Times New Roman"/>
          <w:b/>
          <w:snapToGrid w:val="0"/>
          <w:spacing w:val="40"/>
          <w:w w:val="90"/>
          <w:sz w:val="48"/>
          <w:szCs w:val="48"/>
        </w:rPr>
        <w:t>提案</w:t>
      </w:r>
    </w:p>
    <w:p>
      <w:pPr>
        <w:adjustRightInd w:val="0"/>
        <w:snapToGrid w:val="0"/>
        <w:spacing w:line="360" w:lineRule="auto"/>
        <w:jc w:val="center"/>
        <w:rPr>
          <w:rFonts w:hint="eastAsia" w:ascii="方正小标宋简体" w:eastAsia="方正小标宋简体"/>
          <w:b/>
          <w:spacing w:val="40"/>
          <w:w w:val="90"/>
          <w:kern w:val="0"/>
          <w:sz w:val="48"/>
          <w:szCs w:val="48"/>
        </w:rPr>
      </w:pPr>
    </w:p>
    <w:p>
      <w:pPr>
        <w:rPr>
          <w:rFonts w:hint="eastAsia"/>
          <w:szCs w:val="30"/>
        </w:rPr>
      </w:pPr>
      <w:r>
        <w:rPr>
          <w:sz w:val="32"/>
        </w:rPr>
        <mc:AlternateContent>
          <mc:Choice Requires="wps">
            <w:drawing>
              <wp:anchor distT="0" distB="0" distL="114300" distR="114300" simplePos="0" relativeHeight="251658240" behindDoc="0" locked="0" layoutInCell="1" allowOverlap="1">
                <wp:simplePos x="0" y="0"/>
                <wp:positionH relativeFrom="column">
                  <wp:posOffset>1039495</wp:posOffset>
                </wp:positionH>
                <wp:positionV relativeFrom="paragraph">
                  <wp:posOffset>312420</wp:posOffset>
                </wp:positionV>
                <wp:extent cx="4593590"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45935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1.85pt;margin-top:24.6pt;height:0.05pt;width:361.7pt;z-index:251658240;mso-width-relative:page;mso-height-relative:page;" filled="f" stroked="t" coordsize="21600,21600" o:gfxdata="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KHLUtcAAAAJAQAADwAAAAAAAAABACAAAAAiAAAAZHJzL2Rvd25yZXYueG1sUEsB&#10;AhQAFAAAAAgAh07iQGQBYWn2AQAA5gMAAA4AAAAAAAAAAQAgAAAAJgEAAGRycy9lMm9Eb2MueG1s&#10;UEsFBgAAAAAGAAYAWQEAAI4FA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提 案 者：</w:t>
      </w:r>
      <w:r>
        <w:rPr>
          <w:rFonts w:hint="eastAsia" w:ascii="方正仿宋简体" w:hAnsi="方正仿宋简体" w:eastAsia="方正仿宋简体" w:cs="方正仿宋简体"/>
          <w:szCs w:val="30"/>
          <w:u w:val="none"/>
          <w:lang w:val="en-US" w:eastAsia="zh-CN"/>
        </w:rPr>
        <w:t xml:space="preserve">李蕾</w:t>
      </w:r>
    </w:p>
    <w:p>
      <w:pPr>
        <w:rPr>
          <w:rFonts w:hint="eastAsia" w:ascii="方正仿宋简体" w:hAnsi="方正仿宋简体" w:eastAsia="方正仿宋简体" w:cs="方正仿宋简体"/>
          <w:szCs w:val="30"/>
          <w:u w:val="single"/>
        </w:rPr>
      </w:pPr>
      <w:r>
        <w:rPr>
          <w:sz w:val="32"/>
        </w:rPr>
        <mc:AlternateContent>
          <mc:Choice Requires="wps">
            <w:drawing>
              <wp:anchor distT="0" distB="0" distL="114300" distR="114300" simplePos="0" relativeHeight="251659264" behindDoc="0" locked="0" layoutInCell="1" allowOverlap="1">
                <wp:simplePos x="0" y="0"/>
                <wp:positionH relativeFrom="column">
                  <wp:posOffset>1028065</wp:posOffset>
                </wp:positionH>
                <wp:positionV relativeFrom="paragraph">
                  <wp:posOffset>313055</wp:posOffset>
                </wp:positionV>
                <wp:extent cx="4572000"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4572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95pt;margin-top:24.65pt;height:0.05pt;width:360pt;z-index:251659264;mso-width-relative:page;mso-height-relative:page;" filled="f" stroked="t" coordsize="21600,21600" o:gfxdata="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4kJqDWAAAACQEAAA8AAAAAAAAAAQAgAAAAIgAAAGRycy9kb3ducmV2LnhtbFBLAQIU&#10;ABQAAAAIAIdO4kBsi3vq9QEAAOYDAAAOAAAAAAAAAAEAIAAAACUBAABkcnMvZTJvRG9jLnhtbFBL&#10;BQYAAAAABgAGAFkBAACMBQ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通信地址：</w:t>
      </w:r>
      <w:r>
        <w:rPr>
          <w:rFonts w:hint="eastAsia" w:ascii="方正仿宋简体" w:hAnsi="方正仿宋简体" w:eastAsia="方正仿宋简体" w:cs="方正仿宋简体"/>
          <w:szCs w:val="30"/>
          <w:u w:val="none"/>
          <w:lang w:val="en-US" w:eastAsia="zh-CN"/>
        </w:rPr>
        <w:t xml:space="preserve">河南省林州市红旗渠大道80号党政综合楼</w:t>
      </w:r>
    </w:p>
    <w:p>
      <w:pPr>
        <w:rPr>
          <w:rFonts w:hint="default" w:ascii="方正仿宋简体" w:hAnsi="方正仿宋简体" w:eastAsia="方正仿宋简体" w:cs="方正仿宋简体"/>
          <w:szCs w:val="30"/>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4359275</wp:posOffset>
                </wp:positionH>
                <wp:positionV relativeFrom="paragraph">
                  <wp:posOffset>298450</wp:posOffset>
                </wp:positionV>
                <wp:extent cx="113220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11322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3.25pt;margin-top:23.5pt;height:0.05pt;width:89.15pt;z-index:251661312;mso-width-relative:page;mso-height-relative:page;" filled="f" stroked="t" coordsize="21600,21600" o:gfxdata="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BWd11wAAAAkBAAAPAAAAAAAAAAEAIAAAACIAAABkcnMvZG93bnJldi54bWxQSwEC&#10;FAAUAAAACACHTuJARzoepPUBAADmAwAADgAAAAAAAAABACAAAAAmAQAAZHJzL2Uyb0RvYy54bWxQ&#10;SwUGAAAAAAYABgBZAQAAjQ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1017905</wp:posOffset>
                </wp:positionH>
                <wp:positionV relativeFrom="paragraph">
                  <wp:posOffset>298450</wp:posOffset>
                </wp:positionV>
                <wp:extent cx="674370"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6743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5pt;margin-top:23.5pt;height:0.05pt;width:53.1pt;z-index:251660288;mso-width-relative:page;mso-height-relative:page;" filled="f" stroked="t" coordsize="21600,21600" o:gfxdata="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ji13YKhht9/&#10;+v7j45efd59pvP/2lV0lk3qPJWFv7DocZ+jXISneN8GkP2lh+2zs4WSs3EcmaHF++fzikiwXlJpf&#10;zBJh8bDTB4yvpDMsBRXXyibRUMLuNcYB+huSlrVlfcVfzKYzIgS6gQ11nkLjSQXaNu9Fp1V9q7RO&#10;OzC0mxsd2A7SLcjfsYS/YOmQFWA34HIqwaDsJNQvbc3iwZM/lp4FTyUYWXOmJb2iFGVkBKXPQZJ6&#10;bcmEZOtgZIo2rj5QN7Y+qLYjJya5ypSh7mfLjjc1Xa8/55np4XU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VOYu1gAAAAkBAAAPAAAAAAAAAAEAIAAAACIAAABkcnMvZG93bnJldi54bWxQSwEC&#10;FAAUAAAACACHTuJA8j3cGvYBAADlAwAADgAAAAAAAAABACAAAAAl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0"/>
        </w:rPr>
        <w:t>邮政编码：</w:t>
      </w:r>
      <w:r>
        <w:rPr>
          <w:rFonts w:hint="default" w:ascii="Times New Roman" w:hAnsi="Times New Roman" w:eastAsia="方正仿宋简体" w:cs="Times New Roman"/>
          <w:szCs w:val="30"/>
          <w:u w:val="none"/>
          <w:lang w:val="en-US" w:eastAsia="zh-CN"/>
        </w:rPr>
        <w:t xml:space="preserve">456550</w:t>
      </w:r>
      <w:r>
        <w:rPr>
          <w:rFonts w:hint="eastAsia" w:ascii="方正仿宋简体" w:hAnsi="方正仿宋简体" w:eastAsia="方正仿宋简体" w:cs="方正仿宋简体"/>
          <w:szCs w:val="30"/>
          <w:u w:val="none"/>
        </w:rPr>
        <w:t xml:space="preserve"> </w:t>
      </w:r>
      <w:r>
        <w:rPr>
          <w:rFonts w:hint="eastAsia" w:ascii="方正仿宋简体" w:hAnsi="方正仿宋简体" w:eastAsia="方正仿宋简体" w:cs="方正仿宋简体"/>
          <w:szCs w:val="30"/>
        </w:rPr>
        <w:t xml:space="preserve">               </w:t>
      </w:r>
      <w:r>
        <w:rPr>
          <w:rFonts w:hint="eastAsia" w:ascii="方正仿宋简体" w:hAnsi="方正仿宋简体" w:eastAsia="方正仿宋简体" w:cs="方正仿宋简体"/>
          <w:b/>
          <w:szCs w:val="30"/>
        </w:rPr>
        <w:t xml:space="preserve"> 联系电话：</w:t>
      </w:r>
      <w:r>
        <w:rPr>
          <w:rFonts w:hint="default" w:ascii="Times New Roman" w:hAnsi="Times New Roman" w:eastAsia="方正仿宋简体" w:cs="Times New Roman"/>
          <w:szCs w:val="30"/>
          <w:u w:val="none"/>
          <w:lang w:val="en-US" w:eastAsia="zh-CN"/>
        </w:rPr>
        <w:t xml:space="preserve">13837205989</w:t>
      </w:r>
    </w:p>
    <w:p>
      <w:pPr>
        <w:adjustRightInd w:val="0"/>
        <w:snapToGrid w:val="0"/>
        <w:spacing w:line="300" w:lineRule="auto"/>
        <w:rPr>
          <w:rFonts w:hint="eastAsia" w:ascii="方正仿宋简体" w:hAnsi="方正仿宋简体" w:eastAsia="方正仿宋简体" w:cs="方正仿宋简体"/>
          <w:b/>
          <w:kern w:val="0"/>
          <w:sz w:val="32"/>
          <w:szCs w:val="32"/>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3360" behindDoc="0" locked="0" layoutInCell="1" allowOverlap="1">
                <wp:simplePos x="0" y="0"/>
                <wp:positionH relativeFrom="column">
                  <wp:posOffset>981710</wp:posOffset>
                </wp:positionH>
                <wp:positionV relativeFrom="paragraph">
                  <wp:posOffset>268605</wp:posOffset>
                </wp:positionV>
                <wp:extent cx="475742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47574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7.3pt;margin-top:21.15pt;height:0.05pt;width:374.6pt;z-index:251663360;mso-width-relative:page;mso-height-relative:page;" filled="f" stroked="t" coordsize="21600,21600" o:gfxdata="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ypJ3fWAAAACQEAAA8AAAAAAAAAAQAgAAAAIgAAAGRycy9kb3ducmV2LnhtbFBL&#10;AQIUABQAAAAIAIdO4kC3bXFN+AEAAOYDAAAOAAAAAAAAAAEAIAAAACUBAABkcnMvZTJvRG9jLnht&#10;bFBLBQYAAAAABgAGAFkBAACPBQ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联 名 者</w:t>
      </w:r>
      <w:r>
        <w:rPr>
          <w:rFonts w:hint="eastAsia" w:ascii="方正仿宋简体" w:hAnsi="方正仿宋简体" w:eastAsia="方正仿宋简体" w:cs="方正仿宋简体"/>
          <w:b/>
          <w:kern w:val="0"/>
          <w:szCs w:val="32"/>
          <w:u w:val="none"/>
        </w:rPr>
        <w:t>：</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 w:val="32"/>
          <w:szCs w:val="32"/>
        </w:rPr>
      </w:pP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简体" w:hAnsi="方正仿宋简体" w:eastAsia="方正仿宋简体" w:cs="方正仿宋简体"/>
          <w:szCs w:val="32"/>
          <w:u w:val="none"/>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1017270</wp:posOffset>
                </wp:positionH>
                <wp:positionV relativeFrom="paragraph">
                  <wp:posOffset>328930</wp:posOffset>
                </wp:positionV>
                <wp:extent cx="465836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465836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pt;margin-top:25.9pt;height:0.05pt;width:366.8pt;z-index:251664384;mso-width-relative:page;mso-height-relative:page;" filled="f" stroked="t" coordsize="21600,21600" o:gfxdata="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vglZxYMNfz+&#10;0/cfH7/8vPtM4/23r+wymdR7LAl7Y9fhOEO/Dknxvgkm/UkL22djDydj5T4yQYvP57Orizl5Lig3&#10;v5glxuJhqw8YX0lnWAoqrpVNqqGE3WuMA/Q3JC1ry/qKv5hNZ0QIdAUbaj2FxpMMtG3ei06r+lZp&#10;nXZgaDc3OrAdpGuQv2MJf8HSISvAbsDlVIJB2UmoX9qaxYMngyy9C55KMLLmTEt6RinKyAhKn4Mk&#10;9dqSCcnXwckUbVx9oHZsfVBtR05McpUpQ+3Plh2varpff84z08PzX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ZcidYAAAAJAQAADwAAAAAAAAABACAAAAAiAAAAZHJzL2Rvd25yZXYueG1sUEsB&#10;AhQAFAAAAAgAh07iQOxcsLv3AQAA5gMAAA4AAAAAAAAAAQAgAAAAJQEAAGRycy9lMm9Eb2MueG1s&#10;UEsFBgAAAAAGAAYAWQEAAI4FA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2"/>
        </w:rPr>
        <w:t xml:space="preserve">题    目：</w:t>
      </w:r>
      <w:r>
        <w:rPr>
          <w:rFonts w:hint="eastAsia" w:ascii="方正仿宋简体" w:hAnsi="方正仿宋简体" w:eastAsia="方正仿宋简体" w:cs="方正仿宋简体"/>
          <w:szCs w:val="32"/>
          <w:u w:val="none"/>
          <w:lang w:val="en-US" w:eastAsia="zh-CN"/>
        </w:rPr>
        <w:t xml:space="preserve">关于引导青年参与社会治理的提案</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szCs w:val="32"/>
          <w:u w:val="none"/>
          <w:lang w:val="en-US" w:eastAsia="zh-CN"/>
        </w:rPr>
        <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kern w:val="0"/>
          <w:szCs w:val="32"/>
          <w:u w:val="none"/>
          <w:lang w:val="en-US" w:eastAsia="zh-CN"/>
        </w:rPr>
        <w:t/>
      </w:r>
    </w:p>
    <w:p>
      <w:pPr>
        <w:spacing w:line="300" w:lineRule="auto"/>
        <w:rPr>
          <w:rFonts w:hint="eastAsia" w:ascii="方正仿宋简体" w:hAnsi="方正仿宋简体" w:eastAsia="方正仿宋简体" w:cs="方正仿宋简体"/>
          <w:b/>
          <w:bCs/>
          <w:color w:val="000000"/>
          <w:w w:val="95"/>
          <w:sz w:val="32"/>
          <w:szCs w:val="32"/>
          <w:u w:val="single" w:color="000000"/>
          <w:lang w:eastAsia="zh-CN"/>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5408" behindDoc="0" locked="0" layoutInCell="1" allowOverlap="1">
                <wp:simplePos x="0" y="0"/>
                <wp:positionH relativeFrom="column">
                  <wp:posOffset>994410</wp:posOffset>
                </wp:positionH>
                <wp:positionV relativeFrom="paragraph">
                  <wp:posOffset>271780</wp:posOffset>
                </wp:positionV>
                <wp:extent cx="468122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46812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3pt;margin-top:21.4pt;height:0.05pt;width:368.6pt;z-index:251665408;mso-width-relative:page;mso-height-relative:page;" filled="f" stroked="t" coordsize="21600,21600" o:gfxdata="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Wqo51wAAAAkBAAAPAAAAAAAAAAEAIAAAACIAAABkcnMvZG93bnJldi54bWxQSwEC&#10;FAAUAAAACACHTuJAxGrAXPUBAADmAwAADgAAAAAAAAABACAAAAAm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审查结果：</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Cs w:val="32"/>
          <w:u w:val="none"/>
        </w:rPr>
      </w:pP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kern w:val="0"/>
          <w:szCs w:val="32"/>
          <w:u w:val="none"/>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963930</wp:posOffset>
                </wp:positionH>
                <wp:positionV relativeFrom="paragraph">
                  <wp:posOffset>266700</wp:posOffset>
                </wp:positionV>
                <wp:extent cx="4713605" cy="10795"/>
                <wp:effectExtent l="0" t="4445" r="10795" b="7620"/>
                <wp:wrapNone/>
                <wp:docPr id="11" name="直接连接符 11"/>
                <wp:cNvGraphicFramePr/>
                <a:graphic xmlns:a="http://schemas.openxmlformats.org/drawingml/2006/main">
                  <a:graphicData uri="http://schemas.microsoft.com/office/word/2010/wordprocessingShape">
                    <wps:wsp>
                      <wps:cNvCnPr/>
                      <wps:spPr>
                        <a:xfrm flipV="1">
                          <a:off x="0" y="0"/>
                          <a:ext cx="471360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5.9pt;margin-top:21pt;height:0.85pt;width:371.15pt;z-index:251676672;mso-width-relative:page;mso-height-relative:page;" filled="f" stroked="t" coordsize="21600,21600" o:gfxdata="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zRFm1wAAAAkBAAAPAAAAAAAAAAEAIAAAACIAAABkcnMvZG93bnJl&#10;di54bWxQSwECFAAUAAAACACHTuJAaKs6bv4BAAD0AwAADgAAAAAAAAABACAAAAAmAQAAZHJzL2Uy&#10;b0RvYy54bWxQSwUGAAAAAAYABgBZAQAAlg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 xml:space="preserve">处理意见：</w:t>
      </w:r>
      <w:r>
        <w:rPr>
          <w:rFonts w:hint="eastAsia" w:ascii="方正仿宋简体" w:hAnsi="方正仿宋简体" w:eastAsia="方正仿宋简体" w:cs="方正仿宋简体"/>
          <w:kern w:val="0"/>
          <w:szCs w:val="32"/>
          <w:u w:val="none"/>
          <w:lang w:val="en-US" w:eastAsia="zh-CN"/>
        </w:rPr>
        <w:t/>
      </w:r>
    </w:p>
    <w:p>
      <w:pPr>
        <w:adjustRightInd w:val="0"/>
        <w:snapToGrid w:val="0"/>
        <w:spacing w:line="300" w:lineRule="auto"/>
        <w:rPr>
          <w:rFonts w:hint="default" w:ascii="方正仿宋简体" w:hAnsi="方正仿宋简体" w:eastAsia="方正仿宋简体" w:cs="方正仿宋简体"/>
          <w:kern w:val="0"/>
          <w:szCs w:val="32"/>
          <w:u w:val="none"/>
          <w:lang w:val="en-US" w:eastAsia="zh-CN"/>
        </w:rPr>
      </w:pPr>
      <w:r>
        <w:rPr>
          <w:rFonts w:hint="eastAsia" w:ascii="方正仿宋简体" w:hAnsi="方正仿宋简体" w:eastAsia="方正仿宋简体" w:cs="方正仿宋简体"/>
          <w:kern w:val="0"/>
          <w:szCs w:val="32"/>
          <w:u w:val="none"/>
          <w:lang w:val="en-US" w:eastAsia="zh-CN"/>
        </w:rPr>
        <w:t/>
      </w:r>
    </w:p>
    <w:p>
      <w:pPr>
        <w:pStyle w:val="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华文楷体" w:eastAsia="华文楷体"/>
          <w:snapToGrid w:val="0"/>
          <w:sz w:val="32"/>
          <w:szCs w:val="32"/>
        </w:rPr>
      </w:pPr>
    </w:p>
    <w:p>
      <w:pPr>
        <w:pStyle w:val="4"/>
        <w:spacing w:line="300" w:lineRule="auto"/>
        <w:jc w:val="center"/>
        <w:rPr>
          <w:rFonts w:hint="eastAsia" w:ascii="楷体" w:hAnsi="楷体" w:eastAsia="楷体"/>
          <w:snapToGrid w:val="0"/>
          <w:sz w:val="32"/>
          <w:szCs w:val="32"/>
          <w:lang w:val="en-GB"/>
        </w:rPr>
      </w:pPr>
      <w:r>
        <w:rPr>
          <w:rFonts w:hint="eastAsia" w:ascii="Times New Roman" w:hAnsi="Times New Roman" w:eastAsia="楷体" w:cs="Times New Roman"/>
          <w:kern w:val="2"/>
          <w:sz w:val="34"/>
          <w:szCs w:val="22"/>
          <w:lang w:val="en-US" w:eastAsia="zh-CN"/>
        </w:rPr>
        <w:t xml:space="preserve">2021</w:t>
      </w:r>
      <w:r>
        <w:rPr>
          <w:rFonts w:ascii="Times New Roman" w:hAnsi="楷体" w:eastAsia="楷体" w:cs="Times New Roman"/>
          <w:kern w:val="2"/>
          <w:sz w:val="34"/>
          <w:szCs w:val="22"/>
          <w:lang w:val="en-GB"/>
        </w:rPr>
        <w:t>年</w:t>
      </w:r>
      <w:r>
        <w:rPr>
          <w:rFonts w:hint="eastAsia" w:ascii="Times New Roman" w:hAnsi="Times New Roman" w:eastAsia="楷体" w:cs="Times New Roman"/>
          <w:kern w:val="2"/>
          <w:sz w:val="34"/>
          <w:szCs w:val="22"/>
          <w:lang w:val="en-US" w:eastAsia="zh-CN"/>
        </w:rPr>
        <w:t xml:space="preserve">01</w:t>
      </w:r>
      <w:r>
        <w:rPr>
          <w:rFonts w:ascii="Times New Roman" w:hAnsi="楷体" w:eastAsia="楷体" w:cs="Times New Roman"/>
          <w:kern w:val="2"/>
          <w:sz w:val="34"/>
          <w:szCs w:val="22"/>
          <w:lang w:val="en-GB"/>
        </w:rPr>
        <w:t>月</w:t>
      </w: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1582"/>
        <w:gridCol w:w="1500"/>
        <w:gridCol w:w="3038"/>
      </w:tblGrid>
    </w:tbl>
    <w:p>
      <w:pPr>
        <w:pStyle w:val="4"/>
        <w:jc w:val="both"/>
        <w:rPr>
          <w:rFonts w:hint="eastAsia" w:ascii="方正仿宋简体" w:eastAsia="方正仿宋简体"/>
          <w:snapToGrid w:val="0"/>
          <w:sz w:val="31"/>
          <w:szCs w:val="31"/>
          <w:lang w:val="en-US" w:eastAsia="zh-CN"/>
        </w:rPr>
      </w:pP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545"/>
        <w:gridCol w:w="1442"/>
        <w:gridCol w:w="3097"/>
      </w:tblGrid>
    </w:tbl>
    <w:p>
      <w:pPr>
        <w:pStyle w:val="4"/>
        <w:jc w:val="center"/>
        <w:rPr>
          <w:rFonts w:hint="eastAsia" w:ascii="华文楷体" w:eastAsia="华文楷体"/>
          <w:snapToGrid w:val="0"/>
          <w:sz w:val="32"/>
          <w:szCs w:val="32"/>
          <w:lang w:val="en-GB"/>
        </w:rPr>
      </w:pPr>
    </w:p>
    <w:p>
      <w:pPr>
        <w:rPr>
          <w:rFonts w:hint="eastAsia" w:ascii="方正仿宋简体" w:hAnsi="仿宋" w:eastAsia="方正仿宋简体"/>
          <w:bCs/>
          <w:sz w:val="31"/>
          <w:szCs w:val="31"/>
          <w:lang w:val="en-US" w:eastAsia="zh-CN"/>
        </w:rPr>
      </w:pPr>
      <w:r>
        <w:rPr>
          <w:rFonts w:hint="eastAsia" w:ascii="方正仿宋简体" w:hAnsi="仿宋" w:eastAsia="方正仿宋简体"/>
          <w:bCs/>
          <w:sz w:val="31"/>
          <w:szCs w:val="31"/>
          <w:lang w:val="en-US" w:eastAsia="zh-CN"/>
        </w:rPr>
        <w:t xml:space="preserve">    党的十九届五中全会指出“要发挥群团组织在社会治理中的作用。”共青团作为党的助手和后备军，要肩负起“党旗所指就是团旗所向”这一光荣使命，认真学习习近平新时代中国特色社会主义思想，牢记习近平总书记的嘱托，带领广大团员青年听党话跟党走，引导青年人参与社会治理，发挥共青团在推进国家治理体系和治理的现代化中的积极作用。</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一、青年参与社会治理的背景</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在2020年初新冠肺炎疫情中，全社会迎来了一次严峻、深刻而彻底的大考，最终取得了抗疫战争的阶段性胜利，而在应对疫情中彰显出的中国“硬核力量”，令广大青年感受到了祖国的强大，感受到了中国特色社会主义制度的优越性，最主要的是，广大青年在疫情大考中主动担当、增长才干，最终成为了国家治理体系和治理能力现代化的重要组成部分。</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在新形势下，尤其是对青年来讲，参与社会治理是一个开启未来之门的触手，青年也正在学习和掌握更多的技能，来迎接政府给予更多青年参与社会治理空间。</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二、青年参与社会治理的建议</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1、培养青年参与社会治理的思想意识。通过多渠道、多种方式开展青年参与国家和社会治理事务的培训活动，从观念上帮助青年知法、懂法、守法和用法，帮助青年了解政府职能、了解政府运行机制，树立对政府的信心。鼓励青年主动到艰苦、落后地区从事教育、环保、乡村振兴等具体的社会事业，宣传他们的事迹，提高他们的社会关注度和政治待遇、生活待遇，让青年主动融入一些具体的国家和社会治理事务中去，使他们感到参与国家和社会的治理不是空洞的政治，而是实实在在的事业。</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2、畅通青年参与政治建设的渠道。多渠道了解青年，探索建立青年舆情监测反馈机制，通过主动搭建平台，组织青年与人大代表、政协委员面对面活动，让人大代表、政协委员更加了解青年的想法和困难，准确把握青年较为普遍的利益诉求，积极推动有关法律、法规和政策的制定和落实。加强青年发展状况调查研究，及时反映青年关注的热点问题和要求，让青年通过所在的团体、机构或团组织发表意见和看法，凝聚更多的青年智慧。</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3、组织青年志愿服务活动。各级团组织要积极组织动员广大青年投身志愿活动，组织青年志愿者参与文明创建、环境保护、乡村振兴等形式多样的志愿服务活动，拉动广大青年积极参与全省的建设发展，让青年在实践中了解情、奉献服务、感受成就，同时也为形成多元共治的社会治理体系贡献青年力量。</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4、组织团员青年参观学习。组织青年到焦裕禄精神、红旗渠精神等红色教育基地参观学习，思想引领青年传承红色基因；组织青年到高新企业参观学习，开阔眼界感受科技日益创新；组织青年进社区了解基层工作，感受关系百姓生活的方方面面。组织青年走出去，有利于他们了解社会感受祖国日益发展的强大力量。</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5、加强团组织对青年社会组织的有序引导。通过骨干力量培训，引导青年社会组织走专业化发展的道路，成为推动社会进步的生力军。加大对重点公益项目的培育力度，让青年社会组织在承接政府购买公共服务、参与社会治理创新中实现自身价值、展示青春风采。</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6、发挥共青团作用。共青团要充分发挥政治优势、组织优势、活动优势，通过“主题团日”活动、青年志愿活动、青年参与社会实践活动和青年大学习活动等，积极引导青少年有序参与社会治理，加强青少年对国情、市情、民情的了解，对青少年进行制度自信教育，使得青年对国家和社会治理体系有更深入地了解。</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社会需要青年的力量，青年只有积极参与才能有热情、有获得感。他们在参与中对党和政府会更理解，对中国特色社会主义制度更自信，对党的领导更拥护。青年参与社会治理，会在很大程度上影响、创新社会治理的传播形式，达到政府善治、青年共治、社会法治，全民得治的“硬成效”和“软成功”，而最后的全民得治也是社会主义核心价值观所倡导的自由平等公正法治。青年生逢其时，青年必担重任。</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sectPr>
      <w:pgSz w:w="11906" w:h="16838"/>
      <w:pgMar w:top="1440" w:right="1531" w:bottom="1440" w:left="1531" w:header="850" w:footer="992" w:gutter="0"/>
      <w:cols w:space="720" w:num="1"/>
      <w:docGrid w:type="lines" w:linePitch="60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078735-886E-4CA3-8346-FDC593216E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C407805-968C-4007-BDD4-8761A3509E96}"/>
  </w:font>
  <w:font w:name="仿宋_GB2312">
    <w:altName w:val="仿宋"/>
    <w:panose1 w:val="02010609030101010101"/>
    <w:charset w:val="86"/>
    <w:family w:val="modern"/>
    <w:pitch w:val="default"/>
    <w:sig w:usb0="00000000" w:usb1="00000000" w:usb2="00000010" w:usb3="00000000" w:csb0="00040000" w:csb1="00000000"/>
  </w:font>
  <w:font w:name="方正黑体简体">
    <w:altName w:val="微软雅黑"/>
    <w:panose1 w:val="03000509000000000000"/>
    <w:charset w:val="86"/>
    <w:family w:val="script"/>
    <w:pitch w:val="default"/>
    <w:sig w:usb0="00000000" w:usb1="00000000" w:usb2="00000010" w:usb3="00000000" w:csb0="00040000" w:csb1="00000000"/>
    <w:embedRegular r:id="rId3" w:fontKey="{14893AF6-0815-46D9-90F2-A50C9ACEE669}"/>
  </w:font>
  <w:font w:name="方正小标宋简体">
    <w:panose1 w:val="02000000000000000000"/>
    <w:charset w:val="86"/>
    <w:family w:val="auto"/>
    <w:pitch w:val="default"/>
    <w:sig w:usb0="00000001" w:usb1="08000000" w:usb2="00000000" w:usb3="00000000" w:csb0="00040000" w:csb1="00000000"/>
    <w:embedRegular r:id="rId4" w:fontKey="{CB8C39A0-EEA3-42F1-950C-97D23003C55F}"/>
  </w:font>
  <w:font w:name="方正仿宋简体">
    <w:panose1 w:val="02000000000000000000"/>
    <w:charset w:val="86"/>
    <w:family w:val="auto"/>
    <w:pitch w:val="default"/>
    <w:sig w:usb0="00000000" w:usb1="00000000" w:usb2="00000000" w:usb3="00000000" w:csb0="00000000" w:csb1="00000000"/>
    <w:embedRegular r:id="rId5" w:fontKey="{8F9F27B8-4AAD-405C-838D-707DBEA1B692}"/>
  </w:font>
  <w:font w:name="华文楷体">
    <w:panose1 w:val="02010600040101010101"/>
    <w:charset w:val="86"/>
    <w:family w:val="auto"/>
    <w:pitch w:val="default"/>
    <w:sig w:usb0="00000287" w:usb1="080F0000" w:usb2="00000000" w:usb3="00000000" w:csb0="0004009F" w:csb1="DFD70000"/>
    <w:embedRegular r:id="rId6" w:fontKey="{85A0AA56-B52F-43B8-A2EC-ACED1DE057EE}"/>
  </w:font>
  <w:font w:name="楷体">
    <w:panose1 w:val="02010609060101010101"/>
    <w:charset w:val="86"/>
    <w:family w:val="modern"/>
    <w:pitch w:val="default"/>
    <w:sig w:usb0="800002BF" w:usb1="38CF7CFA" w:usb2="00000016" w:usb3="00000000" w:csb0="00040001" w:csb1="00000000"/>
    <w:embedRegular r:id="rId7" w:fontKey="{1A7C4738-F548-45F3-8C53-18B248470F18}"/>
  </w:font>
  <w:font w:name="仿宋">
    <w:panose1 w:val="02010609060101010101"/>
    <w:charset w:val="86"/>
    <w:family w:val="modern"/>
    <w:pitch w:val="default"/>
    <w:sig w:usb0="800002BF" w:usb1="38CF7CFA" w:usb2="00000016" w:usb3="00000000" w:csb0="00040001" w:csb1="00000000"/>
    <w:embedRegular r:id="rId8" w:fontKey="{B6C499A7-80D8-4DB0-A491-A6E1E3CA7C7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F429B7"/>
    <w:rsid w:val="02F429B7"/>
    <w:rsid w:val="08086AA1"/>
    <w:rsid w:val="09AE0F03"/>
    <w:rsid w:val="0A0811B6"/>
    <w:rsid w:val="0DF205BC"/>
    <w:rsid w:val="0ED8058A"/>
    <w:rsid w:val="0F0E2C11"/>
    <w:rsid w:val="0FDA6744"/>
    <w:rsid w:val="114C4620"/>
    <w:rsid w:val="114C6FB5"/>
    <w:rsid w:val="12AD14B4"/>
    <w:rsid w:val="138158BD"/>
    <w:rsid w:val="141F50CB"/>
    <w:rsid w:val="150A2566"/>
    <w:rsid w:val="153C3DCE"/>
    <w:rsid w:val="15E70A69"/>
    <w:rsid w:val="16390BCF"/>
    <w:rsid w:val="180427BA"/>
    <w:rsid w:val="18B33AAD"/>
    <w:rsid w:val="1AAD3CC7"/>
    <w:rsid w:val="1DBF1AD0"/>
    <w:rsid w:val="1ED24B06"/>
    <w:rsid w:val="1F184CB6"/>
    <w:rsid w:val="212E35A2"/>
    <w:rsid w:val="23BA7446"/>
    <w:rsid w:val="284E37A2"/>
    <w:rsid w:val="286558F6"/>
    <w:rsid w:val="2A3A4602"/>
    <w:rsid w:val="2D6D6D63"/>
    <w:rsid w:val="2D83339B"/>
    <w:rsid w:val="2ED6479C"/>
    <w:rsid w:val="30AC32D5"/>
    <w:rsid w:val="32F36EA6"/>
    <w:rsid w:val="364A762B"/>
    <w:rsid w:val="39441751"/>
    <w:rsid w:val="39A43865"/>
    <w:rsid w:val="3A7800FE"/>
    <w:rsid w:val="46027639"/>
    <w:rsid w:val="4AB447F4"/>
    <w:rsid w:val="4B74731C"/>
    <w:rsid w:val="4BF5707A"/>
    <w:rsid w:val="527F7405"/>
    <w:rsid w:val="53837CA0"/>
    <w:rsid w:val="538D1D4E"/>
    <w:rsid w:val="54691199"/>
    <w:rsid w:val="557F375F"/>
    <w:rsid w:val="56E20B36"/>
    <w:rsid w:val="57537DB4"/>
    <w:rsid w:val="57F34040"/>
    <w:rsid w:val="5A8C7F27"/>
    <w:rsid w:val="5C384C5A"/>
    <w:rsid w:val="5C724D60"/>
    <w:rsid w:val="5EE3284E"/>
    <w:rsid w:val="61E9694B"/>
    <w:rsid w:val="62D25633"/>
    <w:rsid w:val="635A5798"/>
    <w:rsid w:val="65EF298D"/>
    <w:rsid w:val="69805779"/>
    <w:rsid w:val="6A707677"/>
    <w:rsid w:val="6C5D1811"/>
    <w:rsid w:val="6DC47979"/>
    <w:rsid w:val="6E9E3B16"/>
    <w:rsid w:val="6F2D21B6"/>
    <w:rsid w:val="6F775C1C"/>
    <w:rsid w:val="6FF32078"/>
    <w:rsid w:val="70E20696"/>
    <w:rsid w:val="73915657"/>
    <w:rsid w:val="74962E11"/>
    <w:rsid w:val="76EC3280"/>
    <w:rsid w:val="78677AC1"/>
    <w:rsid w:val="79E775C3"/>
    <w:rsid w:val="7A8D11B6"/>
    <w:rsid w:val="7ABE6B11"/>
    <w:rsid w:val="7B3B3833"/>
    <w:rsid w:val="7BAB4B2C"/>
    <w:rsid w:val="7E9C2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15"/>
    <w:qFormat/>
    <w:uiPriority w:val="0"/>
    <w:pPr>
      <w:widowControl/>
      <w:spacing w:before="100" w:after="100" w:line="300" w:lineRule="atLeast"/>
      <w:jc w:val="left"/>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2020-09-14T13:53:00Z</dcterms:created>
  <dc:creator>汪汪</dc:creator>
  <cp:lastModifiedBy>汪汪</cp:lastModifiedBy>
  <dcterms:modified xsi:type="dcterms:W3CDTF">2021-01-26T03:12:20Z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