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2019年度“河南省青少年科技创新奖”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44"/>
          <w:szCs w:val="44"/>
          <w:lang w:val="en-US" w:eastAsia="zh-CN"/>
        </w:rPr>
        <w:t>获奖名单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（按姓氏笔画为序）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一、青年组（共10人）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马  森  河南工业大学粮油食品学院粮食工程系副教授 </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主持国家级项目5项，省部级项目2项。申请专利12项，授权专利5项。发表核心以上学术论文80余篇，其中SCI论文20余篇。带领团队荣获</w:t>
      </w:r>
      <w:r>
        <w:rPr>
          <w:rFonts w:hint="eastAsia" w:ascii="仿宋_GB2312" w:hAnsi="仿宋_GB2312" w:eastAsia="仿宋_GB2312" w:cs="仿宋_GB2312"/>
          <w:b w:val="0"/>
          <w:bCs w:val="0"/>
          <w:sz w:val="32"/>
          <w:szCs w:val="32"/>
          <w:lang w:val="en-US" w:eastAsia="zh-CN"/>
        </w:rPr>
        <w:t>“挑战杯”河南省大学生课外学术科技作品竞赛</w:t>
      </w:r>
      <w:r>
        <w:rPr>
          <w:rFonts w:hint="eastAsia" w:ascii="仿宋_GB2312" w:hAnsi="仿宋_GB2312" w:eastAsia="仿宋_GB2312" w:cs="仿宋_GB2312"/>
          <w:sz w:val="32"/>
          <w:szCs w:val="32"/>
          <w:lang w:val="en-US" w:eastAsia="zh-CN"/>
        </w:rPr>
        <w:t>一、二等奖，全国大学生生命科学创新创业大赛优秀成果二、三等奖。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王  满  中国平煤神马集团炼焦煤资源开发及综合利用国家重点实验室副主任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b w:val="0"/>
          <w:bCs w:val="0"/>
          <w:sz w:val="32"/>
          <w:szCs w:val="32"/>
          <w:lang w:val="en-US" w:eastAsia="zh-CN"/>
        </w:rPr>
        <w:t>荣获省部级、行业级奖项10项，授权专利2项，发表论文3篇。将科研成果在煤矿中应用，提高了瓦斯治理效率，减少了煤与瓦斯突出事故发生，产生巨大的经济效益和社会效益。</w:t>
      </w:r>
    </w:p>
    <w:p>
      <w:pPr>
        <w:autoSpaceDE w:val="0"/>
        <w:spacing w:line="60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王春颖  华北水利水电大学生态水利研究室主任</w:t>
      </w:r>
    </w:p>
    <w:p>
      <w:pPr>
        <w:autoSpaceDE w:val="0"/>
        <w:spacing w:line="600" w:lineRule="exact"/>
        <w:ind w:firstLine="643" w:firstLineChars="200"/>
        <w:rPr>
          <w:rFonts w:hint="eastAsia" w:ascii="仿宋_GB2312" w:eastAsia="仿宋_GB2312"/>
          <w:bCs/>
          <w:color w:val="000000"/>
          <w:sz w:val="32"/>
          <w:szCs w:val="32"/>
        </w:rPr>
      </w:pPr>
      <w:r>
        <w:rPr>
          <w:rFonts w:hint="eastAsia" w:ascii="仿宋_GB2312" w:eastAsia="仿宋_GB2312"/>
          <w:b/>
          <w:bCs/>
          <w:color w:val="000000"/>
          <w:sz w:val="32"/>
          <w:szCs w:val="32"/>
        </w:rPr>
        <w:t>主要成果：</w:t>
      </w:r>
      <w:r>
        <w:rPr>
          <w:rFonts w:hint="eastAsia" w:ascii="仿宋_GB2312" w:eastAsia="仿宋_GB2312"/>
          <w:bCs/>
          <w:color w:val="000000"/>
          <w:sz w:val="32"/>
          <w:szCs w:val="32"/>
        </w:rPr>
        <w:t>荣获河南省第四届自然科学学术奖（优秀学术论文）二等奖、河南省科学进步三等奖（排名第五）。主持国家自然科学基金1项、国家重点实验室开放基金2项，参与国家自然科学基金青年项目和面上项目5项。开展的灌区不同形态氮淋溶规律及其对地下水的影响机理研究、地表水和地下水面源污染的形成机理及影响因素研究，为黄河流域黄土高原区水土保持和生态建设提供理论依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吉攀攀  许继电气柔性输电分公司软件开发部副经理</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省部级、行业级奖项4项，发表学术论文8篇，申请发明专利10余项。带领团队研发“±500kV和±800kV高压柔性直流输电换流阀及其阀控设备”，应用到±420kV渝鄂背靠背柔性直流输电工程、±500kV张北柔直电网示范工程、乌东德电站送电广东广西三端混合直流输电工程、三峡如东海上风电柔直送出等工程。在高密度新能源并网、跨区联网、大型水电站远距离送电等重大电力工程示范应用中做出突出贡献。研究成果对提高我国电网清洁能源消纳能力、增强电网稳定性具有重要意义，推动了海上风电、大规模光伏电站的行业发展，对电网向绿色、高效方面发展提供了技术支撑。</w:t>
      </w:r>
    </w:p>
    <w:p>
      <w:p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eastAsia="zh-CN"/>
        </w:rPr>
        <w:t>李</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静</w:t>
      </w:r>
      <w:r>
        <w:rPr>
          <w:rFonts w:hint="eastAsia" w:ascii="仿宋_GB2312" w:eastAsia="仿宋_GB2312"/>
          <w:b/>
          <w:bCs/>
          <w:sz w:val="32"/>
          <w:szCs w:val="32"/>
          <w:lang w:val="en-US" w:eastAsia="zh-CN"/>
        </w:rPr>
        <w:t xml:space="preserve">  河南联通郑州市分公司网络优化中心副经理</w:t>
      </w:r>
    </w:p>
    <w:p>
      <w:pPr>
        <w:autoSpaceDE w:val="0"/>
        <w:spacing w:line="600" w:lineRule="exact"/>
        <w:ind w:firstLine="643" w:firstLineChars="200"/>
        <w:rPr>
          <w:rFonts w:hint="eastAsia" w:ascii="仿宋_GB2312" w:eastAsia="仿宋_GB2312"/>
          <w:b/>
          <w:bCs/>
          <w:color w:val="FF0000"/>
          <w:sz w:val="32"/>
          <w:szCs w:val="32"/>
        </w:rPr>
      </w:pPr>
      <w:r>
        <w:rPr>
          <w:rFonts w:hint="eastAsia" w:ascii="仿宋_GB2312" w:eastAsia="仿宋_GB2312"/>
          <w:b/>
          <w:bCs/>
          <w:color w:val="000000"/>
          <w:sz w:val="32"/>
          <w:szCs w:val="32"/>
        </w:rPr>
        <w:t>主要成果：</w:t>
      </w:r>
      <w:r>
        <w:rPr>
          <w:rFonts w:hint="eastAsia" w:ascii="仿宋_GB2312" w:eastAsia="仿宋_GB2312"/>
          <w:bCs/>
          <w:color w:val="000000"/>
          <w:sz w:val="32"/>
          <w:szCs w:val="32"/>
          <w:lang w:val="en-US" w:eastAsia="zh-CN"/>
        </w:rPr>
        <w:t>带领班组协作完成“上合会议”“民族运动会”等上百场重大保障，获得创新成果8项（含个人创新成果3项）、QC成果4项、国家优秀1项，行业优秀3项，在国家核心期刊发表论文3篇。创新成果《LTE大话务场景负荷建模及解决方案》被广泛应用于“全国民族运动会”保障等网络容量优化工作中，荣获河南省科技进步奖二等奖；先后荣获QC国家优秀和行业优秀、河南省科技进步奖三等奖和成果奖等多项荣誉。</w:t>
      </w:r>
    </w:p>
    <w:p>
      <w:pPr>
        <w:autoSpaceDE w:val="0"/>
        <w:spacing w:line="600" w:lineRule="exact"/>
        <w:ind w:firstLine="643" w:firstLineChars="200"/>
        <w:rPr>
          <w:rFonts w:hint="eastAsia" w:ascii="仿宋_GB2312" w:eastAsia="仿宋_GB2312"/>
          <w:b/>
          <w:bCs/>
          <w:spacing w:val="-10"/>
          <w:sz w:val="32"/>
          <w:szCs w:val="32"/>
        </w:rPr>
      </w:pPr>
      <w:r>
        <w:rPr>
          <w:rFonts w:hint="eastAsia" w:ascii="仿宋_GB2312" w:eastAsia="仿宋_GB2312"/>
          <w:b/>
          <w:bCs/>
          <w:sz w:val="32"/>
          <w:szCs w:val="32"/>
        </w:rPr>
        <w:t>张  阳</w:t>
      </w:r>
      <w:r>
        <w:rPr>
          <w:rFonts w:hint="eastAsia" w:ascii="仿宋_GB2312" w:eastAsia="仿宋_GB2312"/>
          <w:b/>
          <w:bCs/>
          <w:color w:val="FF0000"/>
          <w:sz w:val="32"/>
          <w:szCs w:val="32"/>
        </w:rPr>
        <w:t xml:space="preserve">  </w:t>
      </w:r>
      <w:r>
        <w:rPr>
          <w:rFonts w:hint="eastAsia" w:ascii="仿宋_GB2312" w:eastAsia="仿宋_GB2312"/>
          <w:b/>
          <w:bCs/>
          <w:spacing w:val="-10"/>
          <w:sz w:val="32"/>
          <w:szCs w:val="32"/>
        </w:rPr>
        <w:t>中国电子科技集团第二十七研究所产业部主任</w:t>
      </w:r>
    </w:p>
    <w:p>
      <w:pPr>
        <w:autoSpaceDE w:val="0"/>
        <w:spacing w:line="600" w:lineRule="exact"/>
        <w:ind w:firstLine="643" w:firstLineChars="200"/>
        <w:rPr>
          <w:rFonts w:hint="eastAsia" w:ascii="仿宋_GB2312" w:eastAsia="仿宋_GB2312"/>
          <w:bCs/>
          <w:color w:val="000000"/>
          <w:sz w:val="32"/>
          <w:szCs w:val="32"/>
        </w:rPr>
      </w:pPr>
      <w:r>
        <w:rPr>
          <w:rFonts w:hint="eastAsia" w:ascii="仿宋_GB2312" w:eastAsia="仿宋_GB2312"/>
          <w:b/>
          <w:bCs/>
          <w:color w:val="000000"/>
          <w:sz w:val="32"/>
          <w:szCs w:val="32"/>
        </w:rPr>
        <w:t>主要成果：</w:t>
      </w:r>
      <w:r>
        <w:rPr>
          <w:rFonts w:hint="eastAsia" w:ascii="仿宋_GB2312" w:eastAsia="仿宋_GB2312"/>
          <w:bCs/>
          <w:color w:val="000000"/>
          <w:sz w:val="32"/>
          <w:szCs w:val="32"/>
        </w:rPr>
        <w:t>荣获河南省国防科技进步一等奖（排名第五）。参与预警机工程、航母工程等多项国家重点装备项目建设，参与的郑州市新冠肺炎一体化疫情防控技术体系建设在疫情防控工作中发挥了显著作用，多次接受省市媒体采访及新华社全网视频直播采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房红俊  济源市万洋冶炼（集团）有限公司铅锌事业部副经理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主要成果：</w:t>
      </w:r>
      <w:r>
        <w:rPr>
          <w:rFonts w:hint="eastAsia" w:ascii="仿宋_GB2312" w:hAnsi="仿宋_GB2312" w:eastAsia="仿宋_GB2312" w:cs="仿宋_GB2312"/>
          <w:sz w:val="32"/>
          <w:szCs w:val="32"/>
          <w:lang w:val="en-US" w:eastAsia="zh-CN"/>
        </w:rPr>
        <w:t>申请国家专利4项，发表论文2篇。荣获中国有色金属工业科学技术一等奖、个人一等奖，国家科学技术进步奖二等奖。参与“三连炉直接炼铅技术研究及产业化应用项目”，属全国首创，大程度减少能源损耗。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郝国梁  河南省贝威科技有限公司总经理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在国际期刊发表论文30多篇，申请国家发明专利2项，实用新型专利1项，软件著作权8项。多次荣获省部级、行业级奖项。研发“</w:t>
      </w:r>
      <w:r>
        <w:rPr>
          <w:rFonts w:hint="eastAsia" w:ascii="仿宋_GB2312" w:hAnsi="仿宋_GB2312" w:eastAsia="仿宋_GB2312" w:cs="仿宋_GB2312"/>
          <w:color w:val="auto"/>
          <w:sz w:val="32"/>
          <w:szCs w:val="32"/>
          <w:lang w:val="en-US" w:eastAsia="zh-CN"/>
        </w:rPr>
        <w:t>无创三维心脏功能标测仪器</w:t>
      </w:r>
      <w:r>
        <w:rPr>
          <w:rFonts w:hint="eastAsia" w:ascii="仿宋_GB2312" w:hAnsi="仿宋_GB2312" w:eastAsia="仿宋_GB2312" w:cs="仿宋_GB2312"/>
          <w:sz w:val="32"/>
          <w:szCs w:val="32"/>
          <w:lang w:val="en-US" w:eastAsia="zh-CN"/>
        </w:rPr>
        <w:t>”，减少诊断过程中X线的照射时间，还可用于药物的心脏安全性评价和</w:t>
      </w:r>
      <w:r>
        <w:rPr>
          <w:rFonts w:hint="eastAsia" w:ascii="仿宋_GB2312" w:hAnsi="仿宋_GB2312" w:eastAsia="仿宋_GB2312" w:cs="仿宋_GB2312"/>
          <w:color w:val="auto"/>
          <w:sz w:val="32"/>
          <w:szCs w:val="32"/>
          <w:lang w:val="en-US" w:eastAsia="zh-CN"/>
        </w:rPr>
        <w:t>抗心律失常药物中药的现代化研发</w:t>
      </w:r>
      <w:r>
        <w:rPr>
          <w:rFonts w:hint="eastAsia" w:ascii="仿宋_GB2312" w:hAnsi="仿宋_GB2312" w:eastAsia="仿宋_GB2312" w:cs="仿宋_GB2312"/>
          <w:sz w:val="32"/>
          <w:szCs w:val="32"/>
          <w:lang w:val="en-US" w:eastAsia="zh-CN"/>
        </w:rPr>
        <w:t xml:space="preserve">，提高心脏病诊断率。  </w:t>
      </w:r>
    </w:p>
    <w:p>
      <w:pPr>
        <w:autoSpaceDE w:val="0"/>
        <w:spacing w:line="60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徐明亮  郑州大学信息工程学院（计算机与人工智能学院）副院长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Cs/>
          <w:color w:val="000000"/>
          <w:sz w:val="32"/>
          <w:szCs w:val="32"/>
        </w:rPr>
      </w:pPr>
      <w:r>
        <w:rPr>
          <w:rFonts w:hint="eastAsia" w:ascii="仿宋_GB2312" w:eastAsia="仿宋_GB2312"/>
          <w:b/>
          <w:bCs/>
          <w:color w:val="000000"/>
          <w:sz w:val="32"/>
          <w:szCs w:val="32"/>
        </w:rPr>
        <w:t>主要成果：</w:t>
      </w:r>
      <w:r>
        <w:rPr>
          <w:rFonts w:hint="eastAsia" w:ascii="仿宋_GB2312" w:eastAsia="仿宋_GB2312"/>
          <w:bCs/>
          <w:color w:val="000000"/>
          <w:sz w:val="32"/>
          <w:szCs w:val="32"/>
        </w:rPr>
        <w:t>作为中央军委科技委首批受聘某领域主题专家，荣获国家优秀青年基金（电子信息学科领域首位）、河南省优秀专家、河南省第四届自然科学学术奖（优秀学术论文）一等奖。主持的“复产复工人员流动的疫情风险态势仿真推演与智能精准防控平台建设”项目入选河南省新冠肺炎防控应急科研攻关重大专项和郑州大学应急攻关专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曹桐生  华北石油局华北油气分公司勘探开发研究</w:t>
      </w:r>
      <w:r>
        <w:rPr>
          <w:rFonts w:hint="eastAsia" w:ascii="仿宋_GB2312" w:hAnsi="仿宋_GB2312" w:eastAsia="仿宋_GB2312" w:cs="仿宋_GB2312"/>
          <w:b/>
          <w:bCs/>
          <w:color w:val="auto"/>
          <w:sz w:val="32"/>
          <w:szCs w:val="32"/>
          <w:lang w:val="en-US" w:eastAsia="zh-CN"/>
        </w:rPr>
        <w:t xml:space="preserve">院杭锦旗开发所所长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主要成果：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荣获省部级奖励和荣誉7项，申请国家发明专利8项，参与出版专著1部，发表论文7篇。主持完成15项科研项目，其中国家重大专项、省部级以上科研项目6项。主导形成“鄂尔多斯北缘低丰度复杂类型气藏开发关键技术”，有效支撑了大牛地和东胜两个边际气田的高效开发。截至目前，满足了鲁、豫、蒙等地区上亿户居民的生活用气，对改善能源结构，减少大气污染具有积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二、大学组（共8人）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z w:val="32"/>
          <w:szCs w:val="32"/>
          <w:lang w:val="en-US" w:eastAsia="zh-CN"/>
        </w:rPr>
        <w:t xml:space="preserve">王凯甬  </w:t>
      </w:r>
      <w:r>
        <w:rPr>
          <w:rFonts w:hint="eastAsia" w:ascii="仿宋_GB2312" w:hAnsi="仿宋_GB2312" w:eastAsia="仿宋_GB2312" w:cs="仿宋_GB2312"/>
          <w:b/>
          <w:bCs/>
          <w:spacing w:val="-11"/>
          <w:sz w:val="32"/>
          <w:szCs w:val="32"/>
          <w:lang w:val="en-US" w:eastAsia="zh-CN"/>
        </w:rPr>
        <w:t xml:space="preserve">郑州大学机械与动力工程学院机械工程专业学生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w:t>
      </w:r>
      <w:r>
        <w:rPr>
          <w:rFonts w:hint="eastAsia" w:ascii="仿宋_GB2312" w:hAnsi="仿宋_GB2312" w:eastAsia="仿宋_GB2312" w:cs="仿宋_GB2312"/>
          <w:sz w:val="32"/>
          <w:szCs w:val="32"/>
        </w:rPr>
        <w:t>获国际级</w:t>
      </w:r>
      <w:r>
        <w:rPr>
          <w:rFonts w:hint="eastAsia" w:ascii="仿宋_GB2312" w:hAnsi="仿宋_GB2312" w:eastAsia="仿宋_GB2312" w:cs="仿宋_GB2312"/>
          <w:sz w:val="32"/>
          <w:szCs w:val="32"/>
          <w:lang w:eastAsia="zh-CN"/>
        </w:rPr>
        <w:t>奖项</w:t>
      </w:r>
      <w:r>
        <w:rPr>
          <w:rFonts w:hint="eastAsia" w:ascii="仿宋_GB2312" w:hAnsi="仿宋_GB2312" w:eastAsia="仿宋_GB2312" w:cs="仿宋_GB2312"/>
          <w:sz w:val="32"/>
          <w:szCs w:val="32"/>
        </w:rPr>
        <w:t>4项，国家级</w:t>
      </w:r>
      <w:r>
        <w:rPr>
          <w:rFonts w:hint="eastAsia" w:ascii="仿宋_GB2312" w:hAnsi="仿宋_GB2312" w:eastAsia="仿宋_GB2312" w:cs="仿宋_GB2312"/>
          <w:sz w:val="32"/>
          <w:szCs w:val="32"/>
          <w:lang w:eastAsia="zh-CN"/>
        </w:rPr>
        <w:t>奖项</w:t>
      </w:r>
      <w:r>
        <w:rPr>
          <w:rFonts w:hint="eastAsia" w:ascii="仿宋_GB2312" w:hAnsi="仿宋_GB2312" w:eastAsia="仿宋_GB2312" w:cs="仿宋_GB2312"/>
          <w:sz w:val="32"/>
          <w:szCs w:val="32"/>
        </w:rPr>
        <w:t>22项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承担国家级项目3项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授权专利1项，实用新型专利8项。</w:t>
      </w:r>
      <w:r>
        <w:rPr>
          <w:rFonts w:hint="eastAsia" w:ascii="仿宋_GB2312" w:hAnsi="仿宋_GB2312" w:eastAsia="仿宋_GB2312" w:cs="仿宋_GB2312"/>
          <w:snapToGrid w:val="0"/>
          <w:sz w:val="32"/>
          <w:szCs w:val="32"/>
          <w:lang w:val="en-US" w:eastAsia="zh-CN"/>
        </w:rPr>
        <w:t>研发“无桨推进器技术项目”，成功应用在“电子河长”移动水质监测平台，并亮相2019世界互联网大会乌镇会场。研发“水下机器人ROV作业项目和AUV观测项目”，通过200米防水等级测试，达到行业内较为领先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俊杰</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pacing w:val="0"/>
          <w:sz w:val="32"/>
          <w:szCs w:val="32"/>
          <w:lang w:val="en-US" w:eastAsia="zh-CN"/>
        </w:rPr>
        <w:t>洛阳理工学院材料成型及控制工程系学生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荣获第5届全国“互联网+”大学生创新创业大赛铜奖，全国大学生材料热处理创新创业大赛三等奖。研发“航弯钛构——国内航空钛合金弯曲件一体化快速成型技术引领者”，实现无缺陷高性能弯曲件的一次成形挤压。研发“3D打印316L不锈钢块体的自由表面组织演化项目”，分析出颗粒组织变化过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李国选  </w:t>
      </w:r>
      <w:r>
        <w:rPr>
          <w:rFonts w:hint="eastAsia" w:ascii="仿宋_GB2312" w:hAnsi="仿宋_GB2312" w:eastAsia="仿宋_GB2312" w:cs="仿宋_GB2312"/>
          <w:b/>
          <w:bCs/>
          <w:spacing w:val="0"/>
          <w:sz w:val="32"/>
          <w:szCs w:val="32"/>
          <w:lang w:val="en-US" w:eastAsia="zh-CN"/>
        </w:rPr>
        <w:t>郑州工程技术学院机电与车辆工程学院学生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参与省部级项目2项，申请专利4项，软件著作申请2项，投稿论文1篇。荣获国际奖项1项，国家级奖项4项，省部级奖项3项。在探索中，有效解决巡线机器人巡线机械结构和控制算法的编写。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李颖欣  </w:t>
      </w:r>
      <w:r>
        <w:rPr>
          <w:rFonts w:hint="eastAsia" w:ascii="仿宋_GB2312" w:hAnsi="仿宋_GB2312" w:eastAsia="仿宋_GB2312" w:cs="仿宋_GB2312"/>
          <w:b/>
          <w:bCs/>
          <w:spacing w:val="0"/>
          <w:sz w:val="32"/>
          <w:szCs w:val="32"/>
          <w:lang w:val="en-US" w:eastAsia="zh-CN"/>
        </w:rPr>
        <w:t>郑州师范学院化学系学生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napToGrid w:val="0"/>
          <w:sz w:val="32"/>
          <w:szCs w:val="32"/>
          <w:lang w:val="en-US" w:eastAsia="zh-CN"/>
        </w:rPr>
        <w:t>发表论文2篇，申请专利1项。制备介孔材料SBA-15为载体、负载MgO的新型催化剂，生物柴油产率达到91.83%。制备La-Mg-Al类水滑石，生物柴油产率较高。参与制备CaO/La2O3 固体碱催化剂、磁性固体碱催化剂KF/Fe3O4、TiO2-ZSM-5</w:t>
      </w:r>
      <w:r>
        <w:rPr>
          <w:rFonts w:hint="eastAsia" w:ascii="仿宋_GB2312" w:hAnsi="仿宋_GB2312" w:eastAsia="仿宋_GB2312" w:cs="仿宋_GB2312"/>
          <w:snapToGrid w:val="0"/>
          <w:color w:val="auto"/>
          <w:sz w:val="32"/>
          <w:szCs w:val="32"/>
          <w:lang w:val="en-US" w:eastAsia="zh-CN"/>
        </w:rPr>
        <w:t>分子筛复合催化剂工作</w:t>
      </w:r>
      <w:r>
        <w:rPr>
          <w:rFonts w:hint="eastAsia" w:ascii="仿宋_GB2312" w:hAnsi="仿宋_GB2312" w:eastAsia="仿宋_GB2312" w:cs="仿宋_GB2312"/>
          <w:snapToGrid w:val="0"/>
          <w:sz w:val="32"/>
          <w:szCs w:val="32"/>
          <w:lang w:val="en-US" w:eastAsia="zh-CN"/>
        </w:rPr>
        <w:t>，取得较好效果。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张  磊  </w:t>
      </w:r>
      <w:r>
        <w:rPr>
          <w:rFonts w:hint="eastAsia" w:ascii="仿宋_GB2312" w:hAnsi="仿宋_GB2312" w:eastAsia="仿宋_GB2312" w:cs="仿宋_GB2312"/>
          <w:b/>
          <w:bCs/>
          <w:spacing w:val="0"/>
          <w:sz w:val="32"/>
          <w:szCs w:val="32"/>
          <w:lang w:val="en-US" w:eastAsia="zh-CN"/>
        </w:rPr>
        <w:t>漯河医学高等专科学校护理专业学生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主要成果：</w:t>
      </w:r>
      <w:r>
        <w:rPr>
          <w:rFonts w:hint="eastAsia" w:ascii="仿宋_GB2312" w:hAnsi="仿宋_GB2312" w:eastAsia="仿宋_GB2312" w:cs="仿宋_GB2312"/>
          <w:b w:val="0"/>
          <w:bCs w:val="0"/>
          <w:sz w:val="32"/>
          <w:szCs w:val="32"/>
          <w:lang w:val="en-US" w:eastAsia="zh-CN"/>
        </w:rPr>
        <w:t>荣获国家级奖项1项，省部级奖项1项，申请专利1项。设计小型电梯担架，解决心肌梗塞、脑溢血、腰颈骨折等救助过程中须平躺病人出入电梯难问题。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陈凯康  </w:t>
      </w:r>
      <w:r>
        <w:rPr>
          <w:rFonts w:hint="eastAsia" w:ascii="仿宋_GB2312" w:hAnsi="仿宋_GB2312" w:eastAsia="仿宋_GB2312" w:cs="仿宋_GB2312"/>
          <w:b/>
          <w:bCs/>
          <w:spacing w:val="0"/>
          <w:sz w:val="32"/>
          <w:szCs w:val="32"/>
          <w:lang w:val="en-US" w:eastAsia="zh-CN"/>
        </w:rPr>
        <w:t>河南科技大学农业装备工程学院农业机械系硕士研究生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b w:val="0"/>
          <w:bCs w:val="0"/>
          <w:sz w:val="32"/>
          <w:szCs w:val="32"/>
          <w:lang w:val="en-US" w:eastAsia="zh-CN"/>
        </w:rPr>
        <w:t>发表论文5篇，其中SCI、EI论文3篇。授权发明专利及实用新型专利19项，参与国家重点研发计划项目1项。研发“</w:t>
      </w:r>
      <w:r>
        <w:rPr>
          <w:rFonts w:hint="eastAsia" w:ascii="仿宋_GB2312" w:hAnsi="仿宋_GB2312" w:eastAsia="仿宋_GB2312" w:cs="仿宋_GB2312"/>
          <w:b w:val="0"/>
          <w:bCs w:val="0"/>
          <w:color w:val="auto"/>
          <w:sz w:val="32"/>
          <w:szCs w:val="32"/>
          <w:lang w:val="en-US" w:eastAsia="zh-CN"/>
        </w:rPr>
        <w:t>高速栽植装备整机振动平衡及振动能量消弭技术”，有效提升栽植装备连续工作时间和关键结构件使用寿命，提高钵苗利用效率，减少农业</w:t>
      </w:r>
      <w:r>
        <w:rPr>
          <w:rFonts w:hint="eastAsia" w:ascii="仿宋_GB2312" w:hAnsi="仿宋_GB2312" w:eastAsia="仿宋_GB2312" w:cs="仿宋_GB2312"/>
          <w:b w:val="0"/>
          <w:bCs w:val="0"/>
          <w:sz w:val="32"/>
          <w:szCs w:val="32"/>
          <w:lang w:val="en-US" w:eastAsia="zh-CN"/>
        </w:rPr>
        <w:t>生产资料过量投入造成的环境污染。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赵靖楠  </w:t>
      </w:r>
      <w:r>
        <w:rPr>
          <w:rFonts w:hint="eastAsia" w:ascii="仿宋_GB2312" w:hAnsi="仿宋_GB2312" w:eastAsia="仿宋_GB2312" w:cs="仿宋_GB2312"/>
          <w:b/>
          <w:bCs/>
          <w:spacing w:val="0"/>
          <w:sz w:val="32"/>
          <w:szCs w:val="32"/>
          <w:lang w:val="en-US" w:eastAsia="zh-CN"/>
        </w:rPr>
        <w:t>河南工业大学国际教育学院生物技术专业学生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主要成果：</w:t>
      </w:r>
      <w:r>
        <w:rPr>
          <w:rFonts w:hint="eastAsia" w:ascii="仿宋_GB2312" w:hAnsi="仿宋_GB2312" w:eastAsia="仿宋_GB2312" w:cs="仿宋_GB2312"/>
          <w:b w:val="0"/>
          <w:bCs w:val="0"/>
          <w:sz w:val="32"/>
          <w:szCs w:val="32"/>
          <w:lang w:val="en-US" w:eastAsia="zh-CN"/>
        </w:rPr>
        <w:t>荣获省级奖项3项，发表论文3篇，其中国际SCI收录期刊发表1篇。荣获第16届“挑战杯”全国大学生课外学术科技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作品竞赛三等奖，第1</w:t>
      </w:r>
      <w:r>
        <w:rPr>
          <w:rFonts w:hint="eastAsia" w:ascii="仿宋_GB2312" w:hAnsi="仿宋_GB2312" w:eastAsia="仿宋_GB2312" w:cs="仿宋_GB2312"/>
          <w:b w:val="0"/>
          <w:bCs w:val="0"/>
          <w:sz w:val="32"/>
          <w:szCs w:val="32"/>
          <w:lang w:val="en-US" w:eastAsia="zh-CN"/>
        </w:rPr>
        <w:t>4届“挑战杯”河南省大学生课外学术科技作品竞赛特等奖，荣获第12届中国药物制剂大会授予证书。以金纳米笼(AuNCs)为载体，构建载有药物TPCA-1，表面修饰正电荷多肽(AP)和透明质酸(HA)的靶向高效双重治疗类风湿性关节炎疾病的生物纳米药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姚祖余  郑州轻工业大学机电工程学院机械设计制造及自动化专业学生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b w:val="0"/>
          <w:bCs w:val="0"/>
          <w:sz w:val="32"/>
          <w:szCs w:val="32"/>
          <w:lang w:val="en-US" w:eastAsia="zh-CN"/>
        </w:rPr>
        <w:t>荣获国际奖项2项，国家级奖项5项，省部级奖项7项。申请软件著作权1项，发明专利1项，实用新型专利1项。研发“一体化气压驱动的自主多关节康复项目”，对于国际认证的FMA和MBI康复效果具有明显提升。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三、中学组（共9人）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王一子</w:t>
      </w:r>
      <w:r>
        <w:rPr>
          <w:rFonts w:hint="eastAsia" w:ascii="仿宋_GB2312" w:hAnsi="仿宋_GB2312" w:eastAsia="仿宋_GB2312" w:cs="仿宋_GB2312"/>
          <w:b/>
          <w:bCs/>
          <w:color w:val="0000FF"/>
          <w:sz w:val="32"/>
          <w:szCs w:val="32"/>
          <w:lang w:val="en-US" w:eastAsia="zh-CN"/>
        </w:rPr>
        <w:t xml:space="preserve">  </w:t>
      </w:r>
      <w:r>
        <w:rPr>
          <w:rFonts w:hint="default" w:ascii="仿宋_GB2312" w:hAnsi="仿宋_GB2312" w:eastAsia="仿宋_GB2312" w:cs="仿宋_GB2312"/>
          <w:b/>
          <w:bCs/>
          <w:sz w:val="32"/>
          <w:szCs w:val="32"/>
          <w:lang w:val="en-US" w:eastAsia="zh-CN"/>
        </w:rPr>
        <w:t>河南师范大学附属中学</w:t>
      </w:r>
      <w:r>
        <w:rPr>
          <w:rFonts w:hint="eastAsia" w:ascii="仿宋_GB2312" w:hAnsi="仿宋_GB2312" w:eastAsia="仿宋_GB2312" w:cs="仿宋_GB2312"/>
          <w:b/>
          <w:bCs/>
          <w:sz w:val="32"/>
          <w:szCs w:val="32"/>
          <w:lang w:val="en-US" w:eastAsia="zh-CN"/>
        </w:rPr>
        <w:t>学生</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default" w:ascii="仿宋_GB2312" w:hAnsi="仿宋_GB2312" w:eastAsia="仿宋_GB2312" w:cs="仿宋_GB2312"/>
          <w:sz w:val="32"/>
          <w:szCs w:val="32"/>
          <w:lang w:val="en-US" w:eastAsia="zh-CN"/>
        </w:rPr>
        <w:t>荣获第</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届亚洲青少年机器人锦标赛活动VEX EDR工程挑战赛高中组一等奖</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届河南省青少年机器人竞赛VEX机器人工程挑战赛(A类)高中组一等奖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创新拼装的机器人体现出人工智能和适应性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实现快速安装和更换元器件，极大缩短维修时间。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王志远</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驻马店高级中学学生</w:t>
      </w:r>
      <w:r>
        <w:rPr>
          <w:rFonts w:hint="default"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b w:val="0"/>
          <w:bCs w:val="0"/>
          <w:sz w:val="32"/>
          <w:szCs w:val="32"/>
          <w:lang w:val="en-US" w:eastAsia="zh-CN"/>
        </w:rPr>
        <w:t>荣获河南省青少年科技实践活动一等奖，第33届河南省青少年科技创新大赛青少年科技创新成果一等奖、二等奖，DV作品一等奖。发明“自适应气温通风窗”，有效解决窗户闭合不紧问题。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 xml:space="preserve">王腾坤 </w:t>
      </w:r>
      <w:r>
        <w:rPr>
          <w:rFonts w:hint="eastAsia" w:ascii="仿宋_GB2312" w:hAnsi="仿宋_GB2312" w:eastAsia="仿宋_GB2312" w:cs="仿宋_GB2312"/>
          <w:b/>
          <w:bCs/>
          <w:color w:val="0000FF"/>
          <w:sz w:val="32"/>
          <w:szCs w:val="32"/>
          <w:lang w:val="en-US" w:eastAsia="zh-CN"/>
        </w:rPr>
        <w:t xml:space="preserve"> </w:t>
      </w:r>
      <w:r>
        <w:rPr>
          <w:rFonts w:hint="default" w:ascii="仿宋_GB2312" w:hAnsi="仿宋_GB2312" w:eastAsia="仿宋_GB2312" w:cs="仿宋_GB2312"/>
          <w:b/>
          <w:bCs/>
          <w:sz w:val="32"/>
          <w:szCs w:val="32"/>
          <w:lang w:val="en-US" w:eastAsia="zh-CN"/>
        </w:rPr>
        <w:t>新乡市</w:t>
      </w:r>
      <w:r>
        <w:rPr>
          <w:rFonts w:hint="eastAsia" w:ascii="仿宋_GB2312" w:hAnsi="仿宋_GB2312" w:eastAsia="仿宋_GB2312" w:cs="仿宋_GB2312"/>
          <w:b/>
          <w:bCs/>
          <w:sz w:val="32"/>
          <w:szCs w:val="32"/>
          <w:lang w:val="en-US" w:eastAsia="zh-CN"/>
        </w:rPr>
        <w:t>第</w:t>
      </w:r>
      <w:r>
        <w:rPr>
          <w:rFonts w:hint="default" w:ascii="仿宋_GB2312" w:hAnsi="仿宋_GB2312" w:eastAsia="仿宋_GB2312" w:cs="仿宋_GB2312"/>
          <w:b/>
          <w:bCs/>
          <w:sz w:val="32"/>
          <w:szCs w:val="32"/>
          <w:lang w:val="en-US" w:eastAsia="zh-CN"/>
        </w:rPr>
        <w:t>一中</w:t>
      </w:r>
      <w:r>
        <w:rPr>
          <w:rFonts w:hint="eastAsia" w:ascii="仿宋_GB2312" w:hAnsi="仿宋_GB2312" w:eastAsia="仿宋_GB2312" w:cs="仿宋_GB2312"/>
          <w:b/>
          <w:bCs/>
          <w:sz w:val="32"/>
          <w:szCs w:val="32"/>
          <w:lang w:val="en-US" w:eastAsia="zh-CN"/>
        </w:rPr>
        <w:t>学学生</w:t>
      </w:r>
      <w:r>
        <w:rPr>
          <w:rFonts w:hint="default"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届河南省青少年机器人竞赛机器人创意比赛高中组二等奖；第</w:t>
      </w: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届河南省青少年机器人竞赛机器人创意比赛</w:t>
      </w:r>
      <w:r>
        <w:rPr>
          <w:rFonts w:hint="eastAsia" w:ascii="仿宋_GB2312" w:hAnsi="仿宋_GB2312" w:eastAsia="仿宋_GB2312" w:cs="仿宋_GB2312"/>
          <w:sz w:val="32"/>
          <w:szCs w:val="32"/>
          <w:lang w:val="en-US" w:eastAsia="zh-CN"/>
        </w:rPr>
        <w:t>(A)</w:t>
      </w:r>
      <w:r>
        <w:rPr>
          <w:rFonts w:hint="default" w:ascii="仿宋_GB2312" w:hAnsi="仿宋_GB2312" w:eastAsia="仿宋_GB2312" w:cs="仿宋_GB2312"/>
          <w:sz w:val="32"/>
          <w:szCs w:val="32"/>
          <w:lang w:val="en-US" w:eastAsia="zh-CN"/>
        </w:rPr>
        <w:t>高中组一等奖；第</w:t>
      </w: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届中国青少年机器人竞赛机器人创意比赛高中组三等奖。</w:t>
      </w:r>
      <w:r>
        <w:rPr>
          <w:rFonts w:hint="eastAsia" w:ascii="仿宋_GB2312" w:hAnsi="仿宋_GB2312" w:eastAsia="仿宋_GB2312" w:cs="仿宋_GB2312"/>
          <w:sz w:val="32"/>
          <w:szCs w:val="32"/>
          <w:lang w:val="en-US" w:eastAsia="zh-CN"/>
        </w:rPr>
        <w:t>发明“</w:t>
      </w:r>
      <w:r>
        <w:rPr>
          <w:rFonts w:hint="default" w:ascii="仿宋_GB2312" w:hAnsi="仿宋_GB2312" w:eastAsia="仿宋_GB2312" w:cs="仿宋_GB2312"/>
          <w:sz w:val="32"/>
          <w:szCs w:val="32"/>
          <w:lang w:val="en-US" w:eastAsia="zh-CN"/>
        </w:rPr>
        <w:t>城市轨道交通智能化系统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实现了自主化、全自动“无人驾驶”。</w:t>
      </w:r>
      <w:r>
        <w:rPr>
          <w:rFonts w:hint="eastAsia" w:ascii="仿宋_GB2312" w:hAnsi="仿宋_GB2312" w:eastAsia="仿宋_GB2312" w:cs="仿宋_GB2312"/>
          <w:sz w:val="32"/>
          <w:szCs w:val="32"/>
          <w:lang w:val="en-US" w:eastAsia="zh-CN"/>
        </w:rPr>
        <w:t>发明“</w:t>
      </w:r>
      <w:r>
        <w:rPr>
          <w:rFonts w:hint="default" w:ascii="仿宋_GB2312" w:hAnsi="仿宋_GB2312" w:eastAsia="仿宋_GB2312" w:cs="仿宋_GB2312"/>
          <w:sz w:val="32"/>
          <w:szCs w:val="32"/>
          <w:lang w:val="en-US" w:eastAsia="zh-CN"/>
        </w:rPr>
        <w:t>无人调度系统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，让轨道交通调度更精确。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左一博</w:t>
      </w:r>
      <w:r>
        <w:rPr>
          <w:rFonts w:hint="eastAsia" w:ascii="仿宋_GB2312" w:hAnsi="仿宋_GB2312" w:eastAsia="仿宋_GB2312" w:cs="仿宋_GB2312"/>
          <w:b/>
          <w:bCs/>
          <w:color w:val="0000FF"/>
          <w:sz w:val="32"/>
          <w:szCs w:val="32"/>
          <w:lang w:val="en-US" w:eastAsia="zh-CN"/>
        </w:rPr>
        <w:t xml:space="preserve">  </w:t>
      </w:r>
      <w:r>
        <w:rPr>
          <w:rFonts w:hint="default" w:ascii="仿宋_GB2312" w:hAnsi="仿宋_GB2312" w:eastAsia="仿宋_GB2312" w:cs="仿宋_GB2312"/>
          <w:b/>
          <w:bCs/>
          <w:sz w:val="32"/>
          <w:szCs w:val="32"/>
          <w:lang w:val="en-US" w:eastAsia="zh-CN"/>
        </w:rPr>
        <w:t>郑州丽水外国语学校</w:t>
      </w:r>
      <w:r>
        <w:rPr>
          <w:rFonts w:hint="eastAsia" w:ascii="仿宋_GB2312" w:hAnsi="仿宋_GB2312" w:eastAsia="仿宋_GB2312" w:cs="仿宋_GB2312"/>
          <w:b/>
          <w:bCs/>
          <w:sz w:val="32"/>
          <w:szCs w:val="32"/>
          <w:lang w:val="en-US" w:eastAsia="zh-CN"/>
        </w:rPr>
        <w:t>学生</w:t>
      </w:r>
      <w:r>
        <w:rPr>
          <w:rFonts w:hint="default"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获第17届全国中小学信息技术创新与实践大赛编程猫创新编程赛初中组一等奖。创新性的使用物理碰撞，缓动函数，数据链表等模块，突破传统游戏模式。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冯琛然</w:t>
      </w:r>
      <w:r>
        <w:rPr>
          <w:rFonts w:hint="eastAsia" w:ascii="仿宋_GB2312" w:hAnsi="仿宋_GB2312" w:eastAsia="仿宋_GB2312" w:cs="仿宋_GB2312"/>
          <w:b/>
          <w:bCs/>
          <w:color w:val="0000FF"/>
          <w:sz w:val="32"/>
          <w:szCs w:val="32"/>
          <w:lang w:val="en-US" w:eastAsia="zh-CN"/>
        </w:rPr>
        <w:t xml:space="preserve">  </w:t>
      </w:r>
      <w:r>
        <w:rPr>
          <w:rFonts w:hint="default" w:ascii="仿宋_GB2312" w:hAnsi="仿宋_GB2312" w:eastAsia="仿宋_GB2312" w:cs="仿宋_GB2312"/>
          <w:b/>
          <w:bCs/>
          <w:sz w:val="32"/>
          <w:szCs w:val="32"/>
          <w:lang w:val="en-US" w:eastAsia="zh-CN"/>
        </w:rPr>
        <w:t>安阳市实验中学</w:t>
      </w:r>
      <w:r>
        <w:rPr>
          <w:rFonts w:hint="eastAsia" w:ascii="仿宋_GB2312" w:hAnsi="仿宋_GB2312" w:eastAsia="仿宋_GB2312" w:cs="仿宋_GB2312"/>
          <w:b/>
          <w:bCs/>
          <w:sz w:val="32"/>
          <w:szCs w:val="32"/>
          <w:lang w:val="en-US" w:eastAsia="zh-CN"/>
        </w:rPr>
        <w:t>学生</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w:t>
      </w:r>
      <w:r>
        <w:rPr>
          <w:rFonts w:hint="default" w:ascii="仿宋_GB2312" w:hAnsi="仿宋_GB2312" w:eastAsia="仿宋_GB2312" w:cs="仿宋_GB2312"/>
          <w:sz w:val="32"/>
          <w:szCs w:val="32"/>
          <w:lang w:val="en-US" w:eastAsia="zh-CN"/>
        </w:rPr>
        <w:t>第24</w:t>
      </w:r>
      <w:r>
        <w:rPr>
          <w:rFonts w:hint="eastAsia" w:ascii="仿宋_GB2312" w:hAnsi="仿宋_GB2312" w:eastAsia="仿宋_GB2312" w:cs="仿宋_GB2312"/>
          <w:sz w:val="32"/>
          <w:szCs w:val="32"/>
          <w:lang w:val="en-US" w:eastAsia="zh-CN"/>
        </w:rPr>
        <w:t>届、30届</w:t>
      </w:r>
      <w:r>
        <w:rPr>
          <w:rFonts w:hint="default" w:ascii="仿宋_GB2312" w:hAnsi="仿宋_GB2312" w:eastAsia="仿宋_GB2312" w:cs="仿宋_GB2312"/>
          <w:sz w:val="32"/>
          <w:szCs w:val="32"/>
          <w:lang w:val="en-US" w:eastAsia="zh-CN"/>
        </w:rPr>
        <w:t>河南省青少年科技创新大赛青少年科技创新成果一等奖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第32届河南省青少年科技创新大赛青少年科技创新成果二等奖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荣获河南省航天航空模型锦标赛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蓝翔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color w:val="auto"/>
          <w:sz w:val="32"/>
          <w:szCs w:val="32"/>
          <w:lang w:val="en-US" w:eastAsia="zh-CN"/>
        </w:rPr>
        <w:t>软弹射飞机竞时赛男子</w:t>
      </w:r>
      <w:r>
        <w:rPr>
          <w:rFonts w:hint="default" w:ascii="仿宋_GB2312" w:hAnsi="仿宋_GB2312" w:eastAsia="仿宋_GB2312" w:cs="仿宋_GB2312"/>
          <w:sz w:val="32"/>
          <w:szCs w:val="32"/>
          <w:lang w:val="en-US" w:eastAsia="zh-CN"/>
        </w:rPr>
        <w:t>组第一名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木质桥梁设计与承重项目荣获河南省中小学生科技体育竞赛第六名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杨佳怡</w:t>
      </w:r>
      <w:r>
        <w:rPr>
          <w:rFonts w:hint="eastAsia" w:ascii="仿宋_GB2312" w:hAnsi="仿宋_GB2312" w:eastAsia="仿宋_GB2312" w:cs="仿宋_GB2312"/>
          <w:b/>
          <w:bCs/>
          <w:color w:val="0000FF"/>
          <w:sz w:val="32"/>
          <w:szCs w:val="32"/>
          <w:lang w:val="en-US" w:eastAsia="zh-CN"/>
        </w:rPr>
        <w:t xml:space="preserve">  </w:t>
      </w:r>
      <w:r>
        <w:rPr>
          <w:rFonts w:hint="default" w:ascii="仿宋_GB2312" w:hAnsi="仿宋_GB2312" w:eastAsia="仿宋_GB2312" w:cs="仿宋_GB2312"/>
          <w:b/>
          <w:bCs/>
          <w:sz w:val="32"/>
          <w:szCs w:val="32"/>
          <w:lang w:val="en-US" w:eastAsia="zh-CN"/>
        </w:rPr>
        <w:t>洛阳市东明外国语实验学校</w:t>
      </w:r>
      <w:r>
        <w:rPr>
          <w:rFonts w:hint="eastAsia" w:ascii="仿宋_GB2312" w:hAnsi="仿宋_GB2312" w:eastAsia="仿宋_GB2312" w:cs="仿宋_GB2312"/>
          <w:b/>
          <w:bCs/>
          <w:sz w:val="32"/>
          <w:szCs w:val="32"/>
          <w:lang w:val="en-US" w:eastAsia="zh-CN"/>
        </w:rPr>
        <w:t>学生</w:t>
      </w:r>
    </w:p>
    <w:p>
      <w:pPr>
        <w:tabs>
          <w:tab w:val="left" w:pos="2563"/>
        </w:tabs>
        <w:spacing w:line="52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荣获RoboCup机器人世界杯新加坡公开赛CoSpace F1 U19项目团队赛（队名：Jia Xinag）国际季军、中学组个人赛国际季军。亚太机器人世界杯天津国际邀请赛CoSpace F1 U19项目组团队赛(队名：Jia Xinag)国际亚军, 超级联队赛冠军。亚太机器人世界杯俄罗斯总决赛CoSpace F1 U19项目组团队赛(队名：B&amp;G Team)国际冠军。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杨智博</w:t>
      </w:r>
      <w:r>
        <w:rPr>
          <w:rFonts w:hint="eastAsia" w:ascii="仿宋_GB2312" w:hAnsi="仿宋_GB2312" w:eastAsia="仿宋_GB2312" w:cs="仿宋_GB2312"/>
          <w:b/>
          <w:bCs/>
          <w:color w:val="0000FF"/>
          <w:sz w:val="32"/>
          <w:szCs w:val="32"/>
          <w:lang w:val="en-US" w:eastAsia="zh-CN"/>
        </w:rPr>
        <w:t xml:space="preserve">  </w:t>
      </w:r>
      <w:r>
        <w:rPr>
          <w:rFonts w:hint="default" w:ascii="仿宋_GB2312" w:hAnsi="仿宋_GB2312" w:eastAsia="仿宋_GB2312" w:cs="仿宋_GB2312"/>
          <w:b/>
          <w:bCs/>
          <w:sz w:val="32"/>
          <w:szCs w:val="32"/>
          <w:lang w:val="en-US" w:eastAsia="zh-CN"/>
        </w:rPr>
        <w:t>平顶山市第十一中学</w:t>
      </w:r>
      <w:r>
        <w:rPr>
          <w:rFonts w:hint="eastAsia" w:ascii="仿宋_GB2312" w:hAnsi="仿宋_GB2312" w:eastAsia="仿宋_GB2312" w:cs="仿宋_GB2312"/>
          <w:b/>
          <w:bCs/>
          <w:sz w:val="32"/>
          <w:szCs w:val="32"/>
          <w:lang w:val="en-US" w:eastAsia="zh-CN"/>
        </w:rPr>
        <w:t>学生</w:t>
      </w:r>
      <w:r>
        <w:rPr>
          <w:rFonts w:hint="default"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w:t>
      </w:r>
      <w:r>
        <w:rPr>
          <w:rFonts w:hint="default" w:ascii="仿宋_GB2312" w:hAnsi="仿宋_GB2312" w:eastAsia="仿宋_GB2312" w:cs="仿宋_GB2312"/>
          <w:sz w:val="32"/>
          <w:szCs w:val="32"/>
          <w:lang w:val="en-US" w:eastAsia="zh-CN"/>
        </w:rPr>
        <w:t>全国头脑奥林匹克竞赛初中组二等奖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河南省电脑制作活动创客竞赛一等奖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河南省技术设计与创新成果评比二等奖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河南省青少年科技创新大赛创意成果二等奖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届全国中小学电脑制作活动创客竞赛初中组二等奖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届全国中小学电脑制作活动创客竞赛初中组一等奖。</w:t>
      </w:r>
      <w:r>
        <w:rPr>
          <w:rFonts w:hint="eastAsia" w:ascii="仿宋_GB2312" w:hAnsi="仿宋_GB2312" w:eastAsia="仿宋_GB2312" w:cs="仿宋_GB2312"/>
          <w:sz w:val="32"/>
          <w:szCs w:val="32"/>
          <w:lang w:val="en-US" w:eastAsia="zh-CN"/>
        </w:rPr>
        <w:t>发明“</w:t>
      </w:r>
      <w:r>
        <w:rPr>
          <w:rFonts w:hint="default" w:ascii="仿宋_GB2312" w:hAnsi="仿宋_GB2312" w:eastAsia="仿宋_GB2312" w:cs="仿宋_GB2312"/>
          <w:sz w:val="32"/>
          <w:szCs w:val="32"/>
          <w:lang w:val="en-US" w:eastAsia="zh-CN"/>
        </w:rPr>
        <w:t>新型电厂污水处理工艺</w:t>
      </w:r>
      <w:r>
        <w:rPr>
          <w:rFonts w:hint="eastAsia" w:ascii="仿宋_GB2312" w:hAnsi="仿宋_GB2312" w:eastAsia="仿宋_GB2312" w:cs="仿宋_GB2312"/>
          <w:sz w:val="32"/>
          <w:szCs w:val="32"/>
          <w:lang w:val="en-US" w:eastAsia="zh-CN"/>
        </w:rPr>
        <w:t>”，可</w:t>
      </w:r>
      <w:r>
        <w:rPr>
          <w:rFonts w:hint="default" w:ascii="仿宋_GB2312" w:hAnsi="仿宋_GB2312" w:eastAsia="仿宋_GB2312" w:cs="仿宋_GB2312"/>
          <w:sz w:val="32"/>
          <w:szCs w:val="32"/>
          <w:lang w:val="en-US" w:eastAsia="zh-CN"/>
        </w:rPr>
        <w:t>使污水处理费用降低一半。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时梦铃</w:t>
      </w:r>
      <w:r>
        <w:rPr>
          <w:rFonts w:hint="eastAsia" w:ascii="仿宋_GB2312" w:hAnsi="仿宋_GB2312" w:eastAsia="仿宋_GB2312" w:cs="仿宋_GB2312"/>
          <w:b/>
          <w:bCs/>
          <w:color w:val="0000FF"/>
          <w:sz w:val="32"/>
          <w:szCs w:val="32"/>
          <w:lang w:val="en-US" w:eastAsia="zh-CN"/>
        </w:rPr>
        <w:t xml:space="preserve">  </w:t>
      </w:r>
      <w:r>
        <w:rPr>
          <w:rFonts w:hint="default" w:ascii="仿宋_GB2312" w:hAnsi="仿宋_GB2312" w:eastAsia="仿宋_GB2312" w:cs="仿宋_GB2312"/>
          <w:b/>
          <w:bCs/>
          <w:sz w:val="32"/>
          <w:szCs w:val="32"/>
          <w:lang w:val="en-US" w:eastAsia="zh-CN"/>
        </w:rPr>
        <w:t>郑州市第七十六中学</w:t>
      </w:r>
      <w:r>
        <w:rPr>
          <w:rFonts w:hint="eastAsia" w:ascii="仿宋_GB2312" w:hAnsi="仿宋_GB2312" w:eastAsia="仿宋_GB2312" w:cs="仿宋_GB2312"/>
          <w:b/>
          <w:bCs/>
          <w:sz w:val="32"/>
          <w:szCs w:val="32"/>
          <w:lang w:val="en-US" w:eastAsia="zh-CN"/>
        </w:rPr>
        <w:t>学生</w:t>
      </w:r>
      <w:r>
        <w:rPr>
          <w:rFonts w:hint="default"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荣获世界机器人大赛初中组第三名，第19届中小学电脑制作活动机器人竞赛一等奖，百万职工技能比武大赛人工智能比赛中学组机器人项目优秀奖。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侯嘉原</w:t>
      </w:r>
      <w:r>
        <w:rPr>
          <w:rFonts w:hint="eastAsia" w:ascii="仿宋_GB2312" w:hAnsi="仿宋_GB2312" w:eastAsia="仿宋_GB2312" w:cs="仿宋_GB2312"/>
          <w:b/>
          <w:bCs/>
          <w:color w:val="0000FF"/>
          <w:sz w:val="32"/>
          <w:szCs w:val="32"/>
          <w:lang w:val="en-US" w:eastAsia="zh-CN"/>
        </w:rPr>
        <w:t xml:space="preserve">  </w:t>
      </w:r>
      <w:r>
        <w:rPr>
          <w:rFonts w:hint="default" w:ascii="仿宋_GB2312" w:hAnsi="仿宋_GB2312" w:eastAsia="仿宋_GB2312" w:cs="仿宋_GB2312"/>
          <w:b/>
          <w:bCs/>
          <w:sz w:val="32"/>
          <w:szCs w:val="32"/>
          <w:lang w:val="en-US" w:eastAsia="zh-CN"/>
        </w:rPr>
        <w:t>安阳市第五中学</w:t>
      </w:r>
      <w:r>
        <w:rPr>
          <w:rFonts w:hint="eastAsia" w:ascii="仿宋_GB2312" w:hAnsi="仿宋_GB2312" w:eastAsia="仿宋_GB2312" w:cs="仿宋_GB2312"/>
          <w:b/>
          <w:bCs/>
          <w:sz w:val="32"/>
          <w:szCs w:val="32"/>
          <w:lang w:val="en-US" w:eastAsia="zh-CN"/>
        </w:rPr>
        <w:t>学生</w:t>
      </w:r>
      <w:r>
        <w:rPr>
          <w:rFonts w:hint="default"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荣获第8届全国青少年科学影像节一等奖、FUTURE X未来科技创意奖、CECTV中国少年科普创意奖，第10届全国青少年科学影像节一等奖，科学微电影优秀作品一等奖（中英文），第9届北京国际电影节青少年科学影像单元暨首届北京国际青少年科学影像展评展映活动一等奖。科学探究纪录片《寄居蟹的家——探究长趾细鳌寄居蟹换壳的条件》，研究环境污染对寄居蟹换壳的影响。科学探究纪录片《拯救壁虎总动员》，研究拯救因粘虫板而受伤壁虎的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四、小学组（共8人）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王嘉悦</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新乡市育才小学学生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荣获2018</w:t>
      </w:r>
      <w:r>
        <w:rPr>
          <w:rFonts w:hint="eastAsia" w:ascii="仿宋_GB2312" w:hAnsi="仿宋_GB2312" w:eastAsia="仿宋_GB2312" w:cs="仿宋_GB2312"/>
          <w:color w:val="auto"/>
          <w:sz w:val="32"/>
          <w:szCs w:val="32"/>
          <w:lang w:val="en-US" w:eastAsia="zh-CN"/>
        </w:rPr>
        <w:t>年全国信息学奥</w:t>
      </w:r>
      <w:r>
        <w:rPr>
          <w:rFonts w:hint="eastAsia" w:ascii="仿宋_GB2312" w:hAnsi="仿宋_GB2312" w:eastAsia="仿宋_GB2312" w:cs="仿宋_GB2312"/>
          <w:sz w:val="32"/>
          <w:szCs w:val="32"/>
          <w:lang w:val="en-US" w:eastAsia="zh-CN"/>
        </w:rPr>
        <w:t>林匹克联赛(NOIP)河南赛区二等奖，打破河南省该项赛事最小参赛年龄和最小获奖年龄记录，结束了河南省没有小学生获得该奖项的历史。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吕泽远</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郑州高新区外国语小学学生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发明“无接触自动门铃检测装置”,提高了家居设备控制的智能化和人性化，荣获河南省中小学知识产权创意大赛二等奖，授权专利1项。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朱峻熙</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平顶山市新华区体育路小学学生</w:t>
      </w:r>
      <w:r>
        <w:rPr>
          <w:rFonts w:hint="default"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荣获2017年世界机器人大赛国际公开赛智造大挑战竟赛全国总决赛小学组二等奖，2018年世界机器人设计大赛选拔赛小学组三等奖，2019年世界机器人大赛冠军赛小学组二等奖。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刘乐祺</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新乡市牧野区陵园小学学生</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荣获2019年亚洲青少年机器人竞赛小学组二等奖，2017年、2019年河南省青少年机器人竞赛中一等奖，2018年河南省青少年机器人竞赛中二等奖。发明“智能垃圾箱”“环保卫士机器人”。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刘宸宇</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鹤壁市淇滨小学学生</w:t>
      </w:r>
      <w:r>
        <w:rPr>
          <w:rFonts w:hint="default"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荣获第12届河南省中小学电脑制作三等奖，第18届河南省青少年机器人竞赛机器人综合技能比赛小学组二等奖，河南省中小学科技体育竞赛获二等奖。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李沐霖</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安阳市第一实验小学学生</w:t>
      </w:r>
      <w:r>
        <w:rPr>
          <w:rFonts w:hint="default"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发明“持续低温仪”，荣获第32届河南省青少年科技创新大赛青少年科技创新成果一等奖。发明“双光源超亮蜡烛”，荣获第33届河南省青少年科技创新大赛青少年科技创新成果三等奖。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罗文硕</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三门峡市东风小学学生</w:t>
      </w:r>
      <w:r>
        <w:rPr>
          <w:rFonts w:hint="default"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荣获第16届Robotchallenge国际机器人挑战赛机器人巡线赛二等奖，机器人冰球采集赛三等奖，河南省The  Blast  Games机器人竞技大赛机器人专业二等奖。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夏雨菲</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洛阳市西工区白马小学学生</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主要成果：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荣获全国青少年电子信息智能创新大赛智能太空站开源主题赛小学组二等奖和多个国家级、省级奖项。世界锦标赛积木教育机器人普及赛中，模拟宇宙之眼天文望眼镜的搭建过程，在规定时间内完成了天文望远镜的搭建，荣获小学组三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五、优秀科技辅导员组（共10人）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毋超铀</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郑州市第七十六中学团委书记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2016年世界机器人大赛青少年挑战赛三等奖辅导教师，2018年百万职工技能比武大赛人工智能比赛优秀辅导教师，2018年国际创新编程邀请赛中学组优秀指导教师，第19届中小学电脑制作活动机器人竞赛一等奖优秀辅导教师。《创客教育校本课程的开发与应用研究》荣获河南省“十三五”教育科研重点课题优秀奖。《智海远航》荣获全国校本课程设计大赛一等奖，《玩转科学》荣获优秀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刘雨雷</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济源市第一中学教师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：荣获第33届河南省青少年科技创新大赛河南省十佳科技教师称号，作品“赏析木艺作品 学习木工制作”荣获科技辅导员科教创新成果一等奖。指导学生参加第20届全国中小学电脑制作活动荣获高中组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“创意智造”</w:t>
      </w:r>
      <w:r>
        <w:rPr>
          <w:rFonts w:hint="eastAsia" w:ascii="仿宋_GB2312" w:hAnsi="仿宋_GB2312" w:eastAsia="仿宋_GB2312" w:cs="仿宋_GB2312"/>
          <w:sz w:val="32"/>
          <w:szCs w:val="32"/>
          <w:lang w:val="en-US" w:eastAsia="zh-CN"/>
        </w:rPr>
        <w:t>三等奖。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何丹丹</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驻马店高级中学教师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辅导学生申请7项国家发明专利证书，荣获全国青少年科技创新大赛国家级一等奖2项，省一等奖31项，二等奖46项，三等奖89项。河南省中小学生电脑制作活动省级一等奖5项，二等奖16项，三等奖39项。全国青少年航空航天模型大赛一等奖7项，二等奖15项，三等奖45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张  恒</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洛阳理工学院材料学院辅导员、团委书记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：组织、指导学生荣获“挑战杯”河南省大学生课外学术科技作品竞赛一等奖3项，二等奖22项，三等奖和优秀奖40余项。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栗晓文</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河南大学软件学院团委书记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：带领团队荣获中国青年H5创意传播大赛最佳创意奖，第13届“挑战杯”河南省大学生课外学术科技作品竞赛三等奖。指导学生荣获第8届蓝桥杯全国软件和信息技术专业人才大赛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——软件创业团队赛全国选拔赛</w:t>
      </w:r>
      <w:r>
        <w:rPr>
          <w:rFonts w:hint="eastAsia" w:ascii="仿宋_GB2312" w:hAnsi="仿宋_GB2312" w:eastAsia="仿宋_GB2312" w:cs="仿宋_GB2312"/>
          <w:sz w:val="32"/>
          <w:szCs w:val="32"/>
          <w:lang w:val="en-US" w:eastAsia="zh-CN"/>
        </w:rPr>
        <w:t>二等奖和优秀奖，全国高校商业精英挑战赛第六届创新创业竞赛二、三等奖。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曹卫锋</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郑州轻工业大学电气信息工程学院实验实践教学中心主任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发表论文6篇，其中SCI论文6篇，核心期刊10篇。指导学生荣获全国大学生电子设计竞赛一等奖2项，西门子杯中国智能制造挑战赛一等奖1项，二等奖及其他奖项40多项。荣获教育部首批万名优秀创新创业导师。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崔  超</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郑州大学机械与动力工程学院辅导员、学工办副主任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：申请发明专利1项，实用新型4项，发表论文5篇。带领学生科技创新团队“深蓝科技部”成功获评全国“小平科技创新团队”。指导学生科技创新作品获国际级荣誉1项，国家级荣誉近20项，省部级荣誉10余项。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梁  典</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郑州市创新实验学校安保主任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：指导学生荣获2019年世界机器人大赛冠军赛青少年机器人设计大赛二等奖，荣获第20届IRO国际机器人奥林匹克大赛河南省选拔赛教练员证书。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焦  伟</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濮阳市油田第五中学教师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辅导78名学生荣获国家、省、市青少年科技发明一、二等奖，辅导7名学生荣获第6届至第9届“宋庆龄少儿发明”二、三等奖，辅导20名学生荣获国家、省、市青少年机器人竞赛一、二、三等奖。辅导3名学生5件作品荣获国家实用新型专利。荣获第6届河南省青少年科学素质网上知识竞赛优秀辅导员，第11届至第15届河南省青少年机器人竞赛优秀教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窦洒洒</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sz w:val="32"/>
          <w:szCs w:val="32"/>
          <w:lang w:val="en-US" w:eastAsia="zh-CN"/>
        </w:rPr>
        <w:t>郑州丽水外国语学校初中部信息技术教师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主要成果</w:t>
      </w:r>
      <w:r>
        <w:rPr>
          <w:rFonts w:hint="eastAsia" w:ascii="仿宋_GB2312" w:hAnsi="仿宋_GB2312" w:eastAsia="仿宋_GB2312" w:cs="仿宋_GB2312"/>
          <w:sz w:val="32"/>
          <w:szCs w:val="32"/>
          <w:lang w:val="en-US" w:eastAsia="zh-CN"/>
        </w:rPr>
        <w:t>：荣获第3届“童创未来”全国青少年人工智能创新挑战赛Stacktop程序设计创新赛铜奖，第17届全国中小学信息技术创新与实践大赛编程猫创新编程赛初中组一等奖，2018年度“寻找中国小创客”优秀奖。</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优秀组织奖（共10个）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sz w:val="32"/>
          <w:szCs w:val="32"/>
          <w:lang w:val="en-US" w:eastAsia="zh-CN"/>
        </w:rPr>
        <w:t>团郑州市委、团洛阳市委、团安阳市委、团新乡市委、团济源市委、中国平煤神马集团团委、华北石油局团委、郑州大学团委、河南工业大学团委、郑州轻工业大学团委</w:t>
      </w:r>
    </w:p>
    <w:sectPr>
      <w:footerReference r:id="rId3" w:type="default"/>
      <w:pgSz w:w="11906" w:h="16838"/>
      <w:pgMar w:top="2268"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4FB13"/>
    <w:multiLevelType w:val="singleLevel"/>
    <w:tmpl w:val="C134FB13"/>
    <w:lvl w:ilvl="0" w:tentative="0">
      <w:start w:val="6"/>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41C6"/>
    <w:rsid w:val="010366F1"/>
    <w:rsid w:val="014D77DF"/>
    <w:rsid w:val="01F50DDF"/>
    <w:rsid w:val="02AD4DCC"/>
    <w:rsid w:val="034A3DC5"/>
    <w:rsid w:val="03E92093"/>
    <w:rsid w:val="05AE594B"/>
    <w:rsid w:val="05D35DD0"/>
    <w:rsid w:val="06477D14"/>
    <w:rsid w:val="06990784"/>
    <w:rsid w:val="07F30EB5"/>
    <w:rsid w:val="082268E6"/>
    <w:rsid w:val="09123FBE"/>
    <w:rsid w:val="098459EB"/>
    <w:rsid w:val="09B34B12"/>
    <w:rsid w:val="09D04A7A"/>
    <w:rsid w:val="0B6647E8"/>
    <w:rsid w:val="0BE23374"/>
    <w:rsid w:val="0C13237F"/>
    <w:rsid w:val="0D1B51B8"/>
    <w:rsid w:val="0D940C0B"/>
    <w:rsid w:val="0DC91EF3"/>
    <w:rsid w:val="0E0013AA"/>
    <w:rsid w:val="0E337B68"/>
    <w:rsid w:val="0E702F77"/>
    <w:rsid w:val="0E7175E4"/>
    <w:rsid w:val="0E744B1D"/>
    <w:rsid w:val="0EE11E98"/>
    <w:rsid w:val="0F0E3CFA"/>
    <w:rsid w:val="0F0F21AF"/>
    <w:rsid w:val="100D30BA"/>
    <w:rsid w:val="10672AE6"/>
    <w:rsid w:val="10A13B5B"/>
    <w:rsid w:val="10E75D26"/>
    <w:rsid w:val="11B75CBC"/>
    <w:rsid w:val="124409FB"/>
    <w:rsid w:val="126B09C6"/>
    <w:rsid w:val="1382110D"/>
    <w:rsid w:val="13DF70BE"/>
    <w:rsid w:val="14342159"/>
    <w:rsid w:val="14EB28F5"/>
    <w:rsid w:val="15076A38"/>
    <w:rsid w:val="1520114B"/>
    <w:rsid w:val="15793635"/>
    <w:rsid w:val="15B8578E"/>
    <w:rsid w:val="16124712"/>
    <w:rsid w:val="17D629FA"/>
    <w:rsid w:val="181A3E72"/>
    <w:rsid w:val="18530742"/>
    <w:rsid w:val="185C0E93"/>
    <w:rsid w:val="196D5A47"/>
    <w:rsid w:val="19A3046C"/>
    <w:rsid w:val="19E66671"/>
    <w:rsid w:val="1A1543A9"/>
    <w:rsid w:val="1A3670ED"/>
    <w:rsid w:val="1A4A66F1"/>
    <w:rsid w:val="1A935FF3"/>
    <w:rsid w:val="1B685F9D"/>
    <w:rsid w:val="1BAE1782"/>
    <w:rsid w:val="1BC21F2D"/>
    <w:rsid w:val="1BD24CA4"/>
    <w:rsid w:val="1C3A5B25"/>
    <w:rsid w:val="1C7B2C4E"/>
    <w:rsid w:val="1C8551DB"/>
    <w:rsid w:val="1CA94F88"/>
    <w:rsid w:val="1CFB0EF7"/>
    <w:rsid w:val="1D2442F5"/>
    <w:rsid w:val="1D960AD4"/>
    <w:rsid w:val="1DC10FBC"/>
    <w:rsid w:val="1EE969A6"/>
    <w:rsid w:val="1F0F00C4"/>
    <w:rsid w:val="20022ABC"/>
    <w:rsid w:val="20B31EE3"/>
    <w:rsid w:val="20E32D50"/>
    <w:rsid w:val="21301304"/>
    <w:rsid w:val="214153EA"/>
    <w:rsid w:val="21A842E0"/>
    <w:rsid w:val="223D3520"/>
    <w:rsid w:val="224D5DD2"/>
    <w:rsid w:val="226F35F8"/>
    <w:rsid w:val="22A11953"/>
    <w:rsid w:val="2403608B"/>
    <w:rsid w:val="248B43B7"/>
    <w:rsid w:val="24AD1159"/>
    <w:rsid w:val="24EB5F39"/>
    <w:rsid w:val="2548267A"/>
    <w:rsid w:val="254C197D"/>
    <w:rsid w:val="25B13AAA"/>
    <w:rsid w:val="25B331F4"/>
    <w:rsid w:val="25F31929"/>
    <w:rsid w:val="25FC0550"/>
    <w:rsid w:val="26666A7B"/>
    <w:rsid w:val="268B76A2"/>
    <w:rsid w:val="275F177A"/>
    <w:rsid w:val="279304A3"/>
    <w:rsid w:val="279B400D"/>
    <w:rsid w:val="27B35437"/>
    <w:rsid w:val="284336FB"/>
    <w:rsid w:val="288A3822"/>
    <w:rsid w:val="2A224577"/>
    <w:rsid w:val="2AFF404E"/>
    <w:rsid w:val="2B165DBA"/>
    <w:rsid w:val="2B59394D"/>
    <w:rsid w:val="2E5143CA"/>
    <w:rsid w:val="2EA10513"/>
    <w:rsid w:val="2EF05FCB"/>
    <w:rsid w:val="2F67416A"/>
    <w:rsid w:val="2FAD1993"/>
    <w:rsid w:val="2FB825A0"/>
    <w:rsid w:val="3035450F"/>
    <w:rsid w:val="312A07DB"/>
    <w:rsid w:val="31A83AB6"/>
    <w:rsid w:val="31AB2E78"/>
    <w:rsid w:val="31FF6B35"/>
    <w:rsid w:val="324D1B3C"/>
    <w:rsid w:val="32C00A54"/>
    <w:rsid w:val="32C07342"/>
    <w:rsid w:val="32F71E9D"/>
    <w:rsid w:val="33C92754"/>
    <w:rsid w:val="33E571EE"/>
    <w:rsid w:val="34162BDF"/>
    <w:rsid w:val="34CC5216"/>
    <w:rsid w:val="35C223CF"/>
    <w:rsid w:val="36530C5F"/>
    <w:rsid w:val="37861246"/>
    <w:rsid w:val="383348A6"/>
    <w:rsid w:val="383B521C"/>
    <w:rsid w:val="393D3E1B"/>
    <w:rsid w:val="396C2861"/>
    <w:rsid w:val="3A4468A4"/>
    <w:rsid w:val="3A456657"/>
    <w:rsid w:val="3AFB4799"/>
    <w:rsid w:val="3C8F22F1"/>
    <w:rsid w:val="3D023FD3"/>
    <w:rsid w:val="3D4A3CB8"/>
    <w:rsid w:val="3E126EE9"/>
    <w:rsid w:val="3E97014D"/>
    <w:rsid w:val="3E9E3743"/>
    <w:rsid w:val="3F737A2C"/>
    <w:rsid w:val="4049159D"/>
    <w:rsid w:val="40856529"/>
    <w:rsid w:val="40931524"/>
    <w:rsid w:val="41320415"/>
    <w:rsid w:val="426C25B5"/>
    <w:rsid w:val="43D77301"/>
    <w:rsid w:val="44050B29"/>
    <w:rsid w:val="445619F5"/>
    <w:rsid w:val="44717F20"/>
    <w:rsid w:val="44B54E40"/>
    <w:rsid w:val="451048DA"/>
    <w:rsid w:val="4521421A"/>
    <w:rsid w:val="45C06621"/>
    <w:rsid w:val="45EA5272"/>
    <w:rsid w:val="46726CBD"/>
    <w:rsid w:val="46AA7B64"/>
    <w:rsid w:val="46E8237B"/>
    <w:rsid w:val="470B2F1F"/>
    <w:rsid w:val="4729226F"/>
    <w:rsid w:val="4744014A"/>
    <w:rsid w:val="476E688A"/>
    <w:rsid w:val="47712198"/>
    <w:rsid w:val="47742F6A"/>
    <w:rsid w:val="47EE0CF0"/>
    <w:rsid w:val="488679A2"/>
    <w:rsid w:val="48A81B01"/>
    <w:rsid w:val="493009ED"/>
    <w:rsid w:val="493B704F"/>
    <w:rsid w:val="49887208"/>
    <w:rsid w:val="498C1373"/>
    <w:rsid w:val="499A2071"/>
    <w:rsid w:val="4A9E5A59"/>
    <w:rsid w:val="4AE75804"/>
    <w:rsid w:val="4B6C7A32"/>
    <w:rsid w:val="4B830560"/>
    <w:rsid w:val="4BD9623C"/>
    <w:rsid w:val="4C1C688F"/>
    <w:rsid w:val="4C57191D"/>
    <w:rsid w:val="4CE63DA2"/>
    <w:rsid w:val="4D6B27DB"/>
    <w:rsid w:val="4DC22DA6"/>
    <w:rsid w:val="4E60648D"/>
    <w:rsid w:val="4F384454"/>
    <w:rsid w:val="4F7639CC"/>
    <w:rsid w:val="510A0A94"/>
    <w:rsid w:val="522154F0"/>
    <w:rsid w:val="522F6928"/>
    <w:rsid w:val="533E3223"/>
    <w:rsid w:val="53605879"/>
    <w:rsid w:val="53BA7844"/>
    <w:rsid w:val="546B3624"/>
    <w:rsid w:val="551B7B85"/>
    <w:rsid w:val="556B5CD2"/>
    <w:rsid w:val="56544EA8"/>
    <w:rsid w:val="56F37719"/>
    <w:rsid w:val="56FB3A65"/>
    <w:rsid w:val="57407879"/>
    <w:rsid w:val="57BB7681"/>
    <w:rsid w:val="57C219FE"/>
    <w:rsid w:val="584E4CC6"/>
    <w:rsid w:val="587331C3"/>
    <w:rsid w:val="58800D60"/>
    <w:rsid w:val="58C669AA"/>
    <w:rsid w:val="590D542C"/>
    <w:rsid w:val="592F72AD"/>
    <w:rsid w:val="5A4F3B4B"/>
    <w:rsid w:val="5CE35B71"/>
    <w:rsid w:val="5D1935C6"/>
    <w:rsid w:val="5EA56E90"/>
    <w:rsid w:val="60AB1513"/>
    <w:rsid w:val="61726183"/>
    <w:rsid w:val="61EE0812"/>
    <w:rsid w:val="62682F53"/>
    <w:rsid w:val="62963038"/>
    <w:rsid w:val="62A06B2C"/>
    <w:rsid w:val="63390776"/>
    <w:rsid w:val="6362560B"/>
    <w:rsid w:val="637705BD"/>
    <w:rsid w:val="639A6044"/>
    <w:rsid w:val="63DF1ED5"/>
    <w:rsid w:val="641E4BB5"/>
    <w:rsid w:val="6426243F"/>
    <w:rsid w:val="647E47DA"/>
    <w:rsid w:val="64843CC8"/>
    <w:rsid w:val="652B191D"/>
    <w:rsid w:val="65A33606"/>
    <w:rsid w:val="66DC57BE"/>
    <w:rsid w:val="6780301D"/>
    <w:rsid w:val="67AA37C0"/>
    <w:rsid w:val="67CC7410"/>
    <w:rsid w:val="67CD5530"/>
    <w:rsid w:val="68327F6B"/>
    <w:rsid w:val="683B25F3"/>
    <w:rsid w:val="687F7261"/>
    <w:rsid w:val="69040273"/>
    <w:rsid w:val="69460FEA"/>
    <w:rsid w:val="69D84EEC"/>
    <w:rsid w:val="6B8D4B52"/>
    <w:rsid w:val="6B9240BC"/>
    <w:rsid w:val="6B9F481D"/>
    <w:rsid w:val="6C611DB5"/>
    <w:rsid w:val="6C8A62D6"/>
    <w:rsid w:val="6CB50F9F"/>
    <w:rsid w:val="6CCD08CE"/>
    <w:rsid w:val="6CF470D9"/>
    <w:rsid w:val="6E7A2696"/>
    <w:rsid w:val="6EA03BD0"/>
    <w:rsid w:val="6F6F1CC3"/>
    <w:rsid w:val="6F93791C"/>
    <w:rsid w:val="6F9B5367"/>
    <w:rsid w:val="6F9C166F"/>
    <w:rsid w:val="6FED2745"/>
    <w:rsid w:val="7038260E"/>
    <w:rsid w:val="70853CB3"/>
    <w:rsid w:val="70A012B0"/>
    <w:rsid w:val="70AB4C8E"/>
    <w:rsid w:val="70B92022"/>
    <w:rsid w:val="70BE24F7"/>
    <w:rsid w:val="72536A6A"/>
    <w:rsid w:val="74CB662E"/>
    <w:rsid w:val="74CC6F51"/>
    <w:rsid w:val="752145B7"/>
    <w:rsid w:val="75623DFF"/>
    <w:rsid w:val="758A7819"/>
    <w:rsid w:val="75D546DD"/>
    <w:rsid w:val="764F12C9"/>
    <w:rsid w:val="766D2136"/>
    <w:rsid w:val="76F134CE"/>
    <w:rsid w:val="77674FF9"/>
    <w:rsid w:val="77D20F97"/>
    <w:rsid w:val="785710AE"/>
    <w:rsid w:val="78752113"/>
    <w:rsid w:val="78F12702"/>
    <w:rsid w:val="79151DB3"/>
    <w:rsid w:val="7A2F3BC8"/>
    <w:rsid w:val="7A7C4B73"/>
    <w:rsid w:val="7ADB6868"/>
    <w:rsid w:val="7B2D666D"/>
    <w:rsid w:val="7BCA0BAE"/>
    <w:rsid w:val="7BDE62FD"/>
    <w:rsid w:val="7C140BE1"/>
    <w:rsid w:val="7C2726BF"/>
    <w:rsid w:val="7C307E38"/>
    <w:rsid w:val="7DBC4046"/>
    <w:rsid w:val="7DF614A2"/>
    <w:rsid w:val="7E6741BD"/>
    <w:rsid w:val="7EC41475"/>
    <w:rsid w:val="7F3B7593"/>
    <w:rsid w:val="7F80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于</cp:lastModifiedBy>
  <cp:lastPrinted>2020-07-03T07:30:00Z</cp:lastPrinted>
  <dcterms:modified xsi:type="dcterms:W3CDTF">2020-07-03T11:11:54Z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